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6FA54" w14:textId="5FF11CE4" w:rsidR="004300AB" w:rsidRDefault="00EF00D5" w:rsidP="00A1332C">
      <w:pPr>
        <w:spacing w:after="0"/>
        <w:rPr>
          <w:rFonts w:cstheme="minorHAnsi"/>
          <w:b/>
          <w:sz w:val="24"/>
          <w:szCs w:val="24"/>
        </w:rPr>
      </w:pPr>
      <w:r w:rsidRPr="00EF00D5">
        <w:rPr>
          <w:rFonts w:cstheme="minorHAnsi"/>
          <w:b/>
          <w:noProof/>
          <w:sz w:val="24"/>
          <w:szCs w:val="24"/>
        </w:rPr>
        <w:drawing>
          <wp:inline distT="0" distB="0" distL="0" distR="0" wp14:anchorId="11DB2288" wp14:editId="38FC9A19">
            <wp:extent cx="6400800" cy="358996"/>
            <wp:effectExtent l="0" t="0" r="0" b="3175"/>
            <wp:docPr id="2" name="Picture 2" descr="This image is the logo of the Department of Environmental and Occupational Health Sciences in the University of Washington School of Public Health.&#10;" title="Environmental and Occupational Health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kermg\AppData\Local\Temp\Temp1_DEOHS Logo Line Purple.zip\Line Purple\DEOHS-Logo-Line-Purple-Oversized-Transparenc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358996"/>
                    </a:xfrm>
                    <a:prstGeom prst="rect">
                      <a:avLst/>
                    </a:prstGeom>
                    <a:noFill/>
                    <a:ln>
                      <a:noFill/>
                    </a:ln>
                  </pic:spPr>
                </pic:pic>
              </a:graphicData>
            </a:graphic>
          </wp:inline>
        </w:drawing>
      </w:r>
    </w:p>
    <w:p w14:paraId="70737625" w14:textId="31273AF6" w:rsidR="009004C5" w:rsidRDefault="001939C5" w:rsidP="009004C5">
      <w:pPr>
        <w:pStyle w:val="Heading1"/>
      </w:pPr>
      <w:r w:rsidRPr="007B2A5F">
        <w:t>ENV H 472</w:t>
      </w:r>
      <w:r w:rsidR="006D0F88" w:rsidRPr="007B2A5F">
        <w:t xml:space="preserve">: </w:t>
      </w:r>
      <w:r w:rsidR="00EF00D5" w:rsidRPr="007B2A5F">
        <w:t xml:space="preserve">Environmental Risk and Society (3 </w:t>
      </w:r>
      <w:r w:rsidR="004300AB" w:rsidRPr="007B2A5F">
        <w:t>credits)</w:t>
      </w:r>
      <w:r w:rsidR="0038335A">
        <w:br/>
        <w:t>Autumn 202</w:t>
      </w:r>
      <w:r w:rsidR="00345355">
        <w:t>4</w:t>
      </w:r>
    </w:p>
    <w:p w14:paraId="656E2612" w14:textId="044544F7" w:rsidR="00EF00D5" w:rsidRPr="009004C5" w:rsidRDefault="007B2A5F" w:rsidP="009004C5">
      <w:pPr>
        <w:pStyle w:val="Heading1"/>
      </w:pPr>
      <w:r w:rsidRPr="0071570A">
        <w:rPr>
          <w:rStyle w:val="Heading2Char"/>
        </w:rPr>
        <w:t>Instructors:</w:t>
      </w:r>
      <w:r>
        <w:rPr>
          <w:rFonts w:eastAsia="Times New Roman" w:cs="Arial"/>
          <w:b/>
          <w:bCs/>
          <w:sz w:val="20"/>
          <w:szCs w:val="20"/>
        </w:rPr>
        <w:br/>
      </w:r>
      <w:r w:rsidR="00EF00D5" w:rsidRPr="00755C0D">
        <w:rPr>
          <w:rFonts w:eastAsia="Times New Roman" w:cs="Arial"/>
          <w:b/>
          <w:bCs/>
          <w:sz w:val="20"/>
          <w:szCs w:val="20"/>
        </w:rPr>
        <w:t xml:space="preserve">Marissa Baker, </w:t>
      </w:r>
      <w:r w:rsidR="006C14FA" w:rsidRPr="00755C0D">
        <w:rPr>
          <w:rFonts w:eastAsia="Times New Roman" w:cs="Arial"/>
          <w:b/>
          <w:bCs/>
          <w:sz w:val="20"/>
          <w:szCs w:val="20"/>
        </w:rPr>
        <w:t xml:space="preserve">PhD, </w:t>
      </w:r>
      <w:r w:rsidR="00EF00D5" w:rsidRPr="00755C0D">
        <w:rPr>
          <w:rFonts w:eastAsia="Times New Roman" w:cs="Arial"/>
          <w:b/>
          <w:bCs/>
          <w:sz w:val="20"/>
          <w:szCs w:val="20"/>
        </w:rPr>
        <w:t>Assistant Professor (bakermg@uw.edu)</w:t>
      </w:r>
      <w:r w:rsidR="001939C5" w:rsidRPr="00755C0D">
        <w:rPr>
          <w:rFonts w:eastAsia="Times New Roman" w:cs="Arial"/>
          <w:b/>
          <w:bCs/>
          <w:sz w:val="20"/>
          <w:szCs w:val="20"/>
        </w:rPr>
        <w:br/>
        <w:t>(she/her/hers)</w:t>
      </w:r>
      <w:r w:rsidR="00EF00D5" w:rsidRPr="00755C0D">
        <w:rPr>
          <w:rFonts w:eastAsia="Times New Roman" w:cs="Arial"/>
          <w:b/>
          <w:bCs/>
          <w:sz w:val="20"/>
          <w:szCs w:val="20"/>
        </w:rPr>
        <w:br/>
      </w:r>
      <w:r w:rsidR="00EF00D5" w:rsidRPr="00755C0D">
        <w:rPr>
          <w:rFonts w:eastAsia="Times New Roman" w:cs="Arial"/>
          <w:bCs/>
          <w:sz w:val="20"/>
          <w:szCs w:val="20"/>
        </w:rPr>
        <w:t>Department of Environmental &amp; Occupational Health Sciences</w:t>
      </w:r>
      <w:r w:rsidR="00EF00D5" w:rsidRPr="00755C0D">
        <w:rPr>
          <w:rFonts w:eastAsia="Times New Roman" w:cs="Arial"/>
          <w:bCs/>
          <w:sz w:val="20"/>
          <w:szCs w:val="20"/>
        </w:rPr>
        <w:br/>
        <w:t>Office: Roosevelt Building (4225 Roosevelt Way NE), 1</w:t>
      </w:r>
      <w:r w:rsidR="00EF00D5" w:rsidRPr="00755C0D">
        <w:rPr>
          <w:rFonts w:eastAsia="Times New Roman" w:cs="Arial"/>
          <w:bCs/>
          <w:sz w:val="20"/>
          <w:szCs w:val="20"/>
          <w:vertAlign w:val="superscript"/>
        </w:rPr>
        <w:t>st</w:t>
      </w:r>
      <w:r w:rsidR="00EF00D5" w:rsidRPr="00755C0D">
        <w:rPr>
          <w:rFonts w:eastAsia="Times New Roman" w:cs="Arial"/>
          <w:bCs/>
          <w:sz w:val="20"/>
          <w:szCs w:val="20"/>
        </w:rPr>
        <w:t xml:space="preserve"> Floor</w:t>
      </w:r>
      <w:r w:rsidR="00EF00D5" w:rsidRPr="00755C0D">
        <w:rPr>
          <w:rFonts w:eastAsia="Times New Roman" w:cs="Arial"/>
          <w:bCs/>
          <w:sz w:val="20"/>
          <w:szCs w:val="20"/>
        </w:rPr>
        <w:br/>
        <w:t>Phone: 206-616-4709</w:t>
      </w:r>
    </w:p>
    <w:p w14:paraId="6F9693DE" w14:textId="7C786E2B" w:rsidR="006C14FA" w:rsidRPr="00F01A25" w:rsidRDefault="00AF7CEA" w:rsidP="006C14FA">
      <w:pPr>
        <w:spacing w:before="100" w:beforeAutospacing="1" w:after="100" w:afterAutospacing="1" w:line="240" w:lineRule="auto"/>
        <w:outlineLvl w:val="1"/>
        <w:rPr>
          <w:rFonts w:ascii="Arial" w:eastAsia="Times New Roman" w:hAnsi="Arial" w:cs="Arial"/>
          <w:b/>
          <w:bCs/>
          <w:sz w:val="20"/>
          <w:szCs w:val="20"/>
        </w:rPr>
      </w:pPr>
      <w:r>
        <w:rPr>
          <w:rFonts w:ascii="Arial" w:eastAsia="Times New Roman" w:hAnsi="Arial" w:cs="Arial"/>
          <w:b/>
          <w:bCs/>
          <w:sz w:val="20"/>
          <w:szCs w:val="20"/>
        </w:rPr>
        <w:t>Ally Clonch</w:t>
      </w:r>
      <w:r w:rsidR="00F01A25">
        <w:rPr>
          <w:rFonts w:ascii="Arial" w:eastAsia="Times New Roman" w:hAnsi="Arial" w:cs="Arial"/>
          <w:b/>
          <w:bCs/>
          <w:sz w:val="20"/>
          <w:szCs w:val="20"/>
        </w:rPr>
        <w:t>,</w:t>
      </w:r>
      <w:r w:rsidR="006C14FA" w:rsidRPr="00755C0D">
        <w:rPr>
          <w:rFonts w:ascii="Arial" w:eastAsia="Times New Roman" w:hAnsi="Arial" w:cs="Arial"/>
          <w:b/>
          <w:bCs/>
          <w:sz w:val="20"/>
          <w:szCs w:val="20"/>
        </w:rPr>
        <w:t xml:space="preserve"> </w:t>
      </w:r>
      <w:r w:rsidR="00EF00D5" w:rsidRPr="00755C0D">
        <w:rPr>
          <w:rFonts w:ascii="Arial" w:eastAsia="Times New Roman" w:hAnsi="Arial" w:cs="Arial"/>
          <w:b/>
          <w:bCs/>
          <w:sz w:val="20"/>
          <w:szCs w:val="20"/>
        </w:rPr>
        <w:t>Teaching Assistant (</w:t>
      </w:r>
      <w:r w:rsidR="00052A44">
        <w:rPr>
          <w:rFonts w:ascii="Arial" w:eastAsia="Times New Roman" w:hAnsi="Arial" w:cs="Arial"/>
          <w:b/>
          <w:bCs/>
          <w:sz w:val="20"/>
          <w:szCs w:val="20"/>
        </w:rPr>
        <w:t>acclonch</w:t>
      </w:r>
      <w:r w:rsidR="00F01A25">
        <w:rPr>
          <w:rFonts w:ascii="Arial" w:eastAsia="Times New Roman" w:hAnsi="Arial" w:cs="Arial"/>
          <w:b/>
          <w:bCs/>
          <w:sz w:val="20"/>
          <w:szCs w:val="20"/>
        </w:rPr>
        <w:t>@uw.edu</w:t>
      </w:r>
      <w:r w:rsidR="00EF00D5" w:rsidRPr="00755C0D">
        <w:rPr>
          <w:rFonts w:ascii="Arial" w:eastAsia="Times New Roman" w:hAnsi="Arial" w:cs="Arial"/>
          <w:b/>
          <w:bCs/>
          <w:sz w:val="20"/>
          <w:szCs w:val="20"/>
        </w:rPr>
        <w:t>)</w:t>
      </w:r>
      <w:r w:rsidR="001939C5" w:rsidRPr="00755C0D">
        <w:rPr>
          <w:rFonts w:ascii="Arial" w:eastAsia="Times New Roman" w:hAnsi="Arial" w:cs="Arial"/>
          <w:b/>
          <w:bCs/>
          <w:sz w:val="20"/>
          <w:szCs w:val="20"/>
        </w:rPr>
        <w:br/>
        <w:t>(</w:t>
      </w:r>
      <w:r w:rsidR="0038335A">
        <w:rPr>
          <w:rFonts w:ascii="Arial" w:eastAsia="Times New Roman" w:hAnsi="Arial" w:cs="Arial"/>
          <w:b/>
          <w:bCs/>
          <w:sz w:val="20"/>
          <w:szCs w:val="20"/>
        </w:rPr>
        <w:t>she/her/hers</w:t>
      </w:r>
      <w:r w:rsidR="001939C5" w:rsidRPr="00755C0D">
        <w:rPr>
          <w:rFonts w:ascii="Arial" w:eastAsia="Times New Roman" w:hAnsi="Arial" w:cs="Arial"/>
          <w:b/>
          <w:bCs/>
          <w:sz w:val="20"/>
          <w:szCs w:val="20"/>
        </w:rPr>
        <w:t>)</w:t>
      </w:r>
      <w:r w:rsidR="00F01A25">
        <w:rPr>
          <w:rFonts w:ascii="Arial" w:eastAsia="Times New Roman" w:hAnsi="Arial" w:cs="Arial"/>
          <w:b/>
          <w:bCs/>
          <w:sz w:val="20"/>
          <w:szCs w:val="20"/>
        </w:rPr>
        <w:br/>
      </w:r>
      <w:r>
        <w:rPr>
          <w:rFonts w:ascii="Arial" w:eastAsia="Times New Roman" w:hAnsi="Arial" w:cs="Arial"/>
          <w:bCs/>
          <w:sz w:val="20"/>
          <w:szCs w:val="20"/>
        </w:rPr>
        <w:t>PhD Student</w:t>
      </w:r>
      <w:r w:rsidR="00F01A25" w:rsidRPr="00F01A25">
        <w:rPr>
          <w:rFonts w:ascii="Arial" w:eastAsia="Times New Roman" w:hAnsi="Arial" w:cs="Arial"/>
          <w:bCs/>
          <w:sz w:val="20"/>
          <w:szCs w:val="20"/>
        </w:rPr>
        <w:t xml:space="preserve">, </w:t>
      </w:r>
      <w:r>
        <w:rPr>
          <w:rFonts w:ascii="Arial" w:eastAsia="Times New Roman" w:hAnsi="Arial" w:cs="Arial"/>
          <w:bCs/>
          <w:sz w:val="20"/>
          <w:szCs w:val="20"/>
        </w:rPr>
        <w:t>Environmental Health Sciences</w:t>
      </w:r>
      <w:r w:rsidR="006C14FA" w:rsidRPr="00755C0D">
        <w:rPr>
          <w:rFonts w:ascii="Arial" w:eastAsia="Times New Roman" w:hAnsi="Arial" w:cs="Arial"/>
          <w:b/>
          <w:bCs/>
          <w:sz w:val="20"/>
          <w:szCs w:val="20"/>
        </w:rPr>
        <w:br/>
      </w:r>
      <w:r w:rsidR="006C14FA" w:rsidRPr="00755C0D">
        <w:rPr>
          <w:rFonts w:ascii="Arial" w:eastAsia="Times New Roman" w:hAnsi="Arial" w:cs="Arial"/>
          <w:bCs/>
          <w:sz w:val="20"/>
          <w:szCs w:val="20"/>
        </w:rPr>
        <w:t>Department of Environmental &amp; Occupational Health Sciences</w:t>
      </w:r>
    </w:p>
    <w:p w14:paraId="5872DF4D" w14:textId="3842A90B" w:rsidR="000951CA" w:rsidRDefault="00EA2E4F" w:rsidP="006C14FA">
      <w:pPr>
        <w:spacing w:before="100" w:beforeAutospacing="1" w:after="100" w:afterAutospacing="1" w:line="240" w:lineRule="auto"/>
        <w:outlineLvl w:val="1"/>
        <w:rPr>
          <w:rFonts w:ascii="Arial" w:eastAsia="Times New Roman" w:hAnsi="Arial" w:cs="Arial"/>
          <w:b/>
          <w:bCs/>
          <w:sz w:val="20"/>
          <w:szCs w:val="20"/>
        </w:rPr>
      </w:pPr>
      <w:r w:rsidRPr="0071570A">
        <w:rPr>
          <w:rStyle w:val="Heading2Char"/>
        </w:rPr>
        <w:t>Class</w:t>
      </w:r>
      <w:r w:rsidR="00796FDD" w:rsidRPr="0071570A">
        <w:rPr>
          <w:rStyle w:val="Heading2Char"/>
        </w:rPr>
        <w:t>:</w:t>
      </w:r>
      <w:r w:rsidR="00796FDD" w:rsidRPr="00755C0D">
        <w:rPr>
          <w:rFonts w:ascii="Arial" w:eastAsia="Times New Roman" w:hAnsi="Arial" w:cs="Arial"/>
          <w:b/>
          <w:bCs/>
          <w:sz w:val="20"/>
          <w:szCs w:val="20"/>
        </w:rPr>
        <w:t xml:space="preserve"> </w:t>
      </w:r>
      <w:r w:rsidR="00602AF0">
        <w:rPr>
          <w:rFonts w:ascii="Arial" w:eastAsia="Times New Roman" w:hAnsi="Arial" w:cs="Arial"/>
          <w:b/>
          <w:bCs/>
          <w:sz w:val="20"/>
          <w:szCs w:val="20"/>
        </w:rPr>
        <w:t>T</w:t>
      </w:r>
      <w:r w:rsidR="0038335A">
        <w:rPr>
          <w:rFonts w:ascii="Arial" w:eastAsia="Times New Roman" w:hAnsi="Arial" w:cs="Arial"/>
          <w:b/>
          <w:bCs/>
          <w:sz w:val="20"/>
          <w:szCs w:val="20"/>
        </w:rPr>
        <w:t xml:space="preserve">, </w:t>
      </w:r>
      <w:r w:rsidR="00602AF0">
        <w:rPr>
          <w:rFonts w:ascii="Arial" w:eastAsia="Times New Roman" w:hAnsi="Arial" w:cs="Arial"/>
          <w:b/>
          <w:bCs/>
          <w:sz w:val="20"/>
          <w:szCs w:val="20"/>
        </w:rPr>
        <w:t>Th</w:t>
      </w:r>
      <w:r w:rsidR="0038335A">
        <w:rPr>
          <w:rFonts w:ascii="Arial" w:eastAsia="Times New Roman" w:hAnsi="Arial" w:cs="Arial"/>
          <w:b/>
          <w:bCs/>
          <w:sz w:val="20"/>
          <w:szCs w:val="20"/>
        </w:rPr>
        <w:t xml:space="preserve"> 10:00am-11:20am</w:t>
      </w:r>
      <w:r w:rsidR="005241F8">
        <w:rPr>
          <w:rFonts w:ascii="Arial" w:eastAsia="Times New Roman" w:hAnsi="Arial" w:cs="Arial"/>
          <w:b/>
          <w:bCs/>
          <w:sz w:val="20"/>
          <w:szCs w:val="20"/>
        </w:rPr>
        <w:t xml:space="preserve">, </w:t>
      </w:r>
      <w:r w:rsidR="00345355">
        <w:rPr>
          <w:rFonts w:ascii="Arial" w:eastAsia="Times New Roman" w:hAnsi="Arial" w:cs="Arial"/>
          <w:b/>
          <w:bCs/>
          <w:sz w:val="20"/>
          <w:szCs w:val="20"/>
        </w:rPr>
        <w:t>Health Sciences Education Building</w:t>
      </w:r>
      <w:r w:rsidR="00052A44">
        <w:rPr>
          <w:rFonts w:ascii="Arial" w:eastAsia="Times New Roman" w:hAnsi="Arial" w:cs="Arial"/>
          <w:b/>
          <w:bCs/>
          <w:sz w:val="20"/>
          <w:szCs w:val="20"/>
        </w:rPr>
        <w:t xml:space="preserve"> (</w:t>
      </w:r>
      <w:r w:rsidR="00345355">
        <w:rPr>
          <w:rFonts w:ascii="Arial" w:eastAsia="Times New Roman" w:hAnsi="Arial" w:cs="Arial"/>
          <w:b/>
          <w:bCs/>
          <w:sz w:val="20"/>
          <w:szCs w:val="20"/>
        </w:rPr>
        <w:t>HSEB</w:t>
      </w:r>
      <w:r w:rsidR="00052A44">
        <w:rPr>
          <w:rFonts w:ascii="Arial" w:eastAsia="Times New Roman" w:hAnsi="Arial" w:cs="Arial"/>
          <w:b/>
          <w:bCs/>
          <w:sz w:val="20"/>
          <w:szCs w:val="20"/>
        </w:rPr>
        <w:t>)</w:t>
      </w:r>
      <w:r w:rsidR="0038335A">
        <w:rPr>
          <w:rFonts w:ascii="Arial" w:eastAsia="Times New Roman" w:hAnsi="Arial" w:cs="Arial"/>
          <w:b/>
          <w:bCs/>
          <w:sz w:val="20"/>
          <w:szCs w:val="20"/>
        </w:rPr>
        <w:t xml:space="preserve"> </w:t>
      </w:r>
      <w:r w:rsidR="00345355">
        <w:rPr>
          <w:rFonts w:ascii="Arial" w:eastAsia="Times New Roman" w:hAnsi="Arial" w:cs="Arial"/>
          <w:b/>
          <w:bCs/>
          <w:sz w:val="20"/>
          <w:szCs w:val="20"/>
        </w:rPr>
        <w:t>245</w:t>
      </w:r>
      <w:r w:rsidR="000951CA">
        <w:rPr>
          <w:rFonts w:ascii="Arial" w:eastAsia="Times New Roman" w:hAnsi="Arial" w:cs="Arial"/>
          <w:b/>
          <w:bCs/>
          <w:sz w:val="20"/>
          <w:szCs w:val="20"/>
        </w:rPr>
        <w:br/>
      </w:r>
      <w:r w:rsidR="00C71A5B">
        <w:rPr>
          <w:rFonts w:ascii="Arial" w:eastAsia="Times New Roman" w:hAnsi="Arial" w:cs="Arial"/>
          <w:b/>
          <w:bCs/>
          <w:sz w:val="20"/>
          <w:szCs w:val="20"/>
        </w:rPr>
        <w:t>**</w:t>
      </w:r>
      <w:r w:rsidR="000951CA">
        <w:rPr>
          <w:rFonts w:ascii="Arial" w:eastAsia="Times New Roman" w:hAnsi="Arial" w:cs="Arial"/>
          <w:b/>
          <w:bCs/>
          <w:sz w:val="20"/>
          <w:szCs w:val="20"/>
        </w:rPr>
        <w:t>There is no final exam**</w:t>
      </w:r>
    </w:p>
    <w:p w14:paraId="452942D7" w14:textId="3C02EDF7" w:rsidR="000951CA" w:rsidRPr="000951CA" w:rsidRDefault="000951CA" w:rsidP="006C14FA">
      <w:pPr>
        <w:spacing w:before="100" w:beforeAutospacing="1" w:after="100" w:afterAutospacing="1" w:line="240" w:lineRule="auto"/>
        <w:outlineLvl w:val="1"/>
        <w:rPr>
          <w:rFonts w:ascii="Arial" w:eastAsia="Times New Roman" w:hAnsi="Arial" w:cs="Arial"/>
          <w:bCs/>
          <w:i/>
          <w:sz w:val="20"/>
          <w:szCs w:val="20"/>
        </w:rPr>
      </w:pPr>
      <w:r w:rsidRPr="00755C0D">
        <w:rPr>
          <w:rFonts w:ascii="Arial" w:eastAsia="Times New Roman" w:hAnsi="Arial" w:cs="Arial"/>
          <w:bCs/>
          <w:i/>
          <w:sz w:val="20"/>
          <w:szCs w:val="20"/>
        </w:rPr>
        <w:t xml:space="preserve">The University of Washington acknowledges that the land we gather on to learn, teach, and grow is the native land of the Coast Salish people, the land which touches the shared waters of all tribes and bands within the Suquamish, Tulalip, and Muckleshoot nations. </w:t>
      </w:r>
    </w:p>
    <w:p w14:paraId="30070449" w14:textId="433399B9" w:rsidR="005241F8" w:rsidRDefault="0038335A" w:rsidP="006C14FA">
      <w:pPr>
        <w:spacing w:before="100" w:beforeAutospacing="1" w:after="100" w:afterAutospacing="1" w:line="240" w:lineRule="auto"/>
        <w:outlineLvl w:val="1"/>
        <w:rPr>
          <w:rFonts w:ascii="Arial" w:eastAsia="Times New Roman" w:hAnsi="Arial" w:cs="Arial"/>
          <w:bCs/>
          <w:sz w:val="20"/>
          <w:szCs w:val="20"/>
        </w:rPr>
      </w:pPr>
      <w:r>
        <w:rPr>
          <w:rFonts w:ascii="Arial" w:eastAsia="Times New Roman" w:hAnsi="Arial" w:cs="Arial"/>
          <w:bCs/>
          <w:sz w:val="20"/>
          <w:szCs w:val="20"/>
        </w:rPr>
        <w:t>Please note that all classes will be held in person</w:t>
      </w:r>
      <w:r w:rsidR="005241F8">
        <w:rPr>
          <w:rFonts w:ascii="Arial" w:eastAsia="Times New Roman" w:hAnsi="Arial" w:cs="Arial"/>
          <w:bCs/>
          <w:sz w:val="20"/>
          <w:szCs w:val="20"/>
        </w:rPr>
        <w:t xml:space="preserve">. </w:t>
      </w:r>
      <w:r w:rsidR="00936584">
        <w:rPr>
          <w:rFonts w:ascii="Arial" w:eastAsia="Times New Roman" w:hAnsi="Arial" w:cs="Arial"/>
          <w:bCs/>
          <w:sz w:val="20"/>
          <w:szCs w:val="20"/>
        </w:rPr>
        <w:t xml:space="preserve">I will make attempts to record in-class </w:t>
      </w:r>
      <w:proofErr w:type="gramStart"/>
      <w:r w:rsidR="00936584">
        <w:rPr>
          <w:rFonts w:ascii="Arial" w:eastAsia="Times New Roman" w:hAnsi="Arial" w:cs="Arial"/>
          <w:bCs/>
          <w:sz w:val="20"/>
          <w:szCs w:val="20"/>
        </w:rPr>
        <w:t>sessions</w:t>
      </w:r>
      <w:proofErr w:type="gramEnd"/>
      <w:r w:rsidR="00936584">
        <w:rPr>
          <w:rFonts w:ascii="Arial" w:eastAsia="Times New Roman" w:hAnsi="Arial" w:cs="Arial"/>
          <w:bCs/>
          <w:sz w:val="20"/>
          <w:szCs w:val="20"/>
        </w:rPr>
        <w:t xml:space="preserve"> when possible, but much of class is small group discussion which may not translate well to video. When possible, </w:t>
      </w:r>
      <w:r w:rsidR="005241F8">
        <w:rPr>
          <w:rFonts w:ascii="Arial" w:eastAsia="Times New Roman" w:hAnsi="Arial" w:cs="Arial"/>
          <w:bCs/>
          <w:sz w:val="20"/>
          <w:szCs w:val="20"/>
        </w:rPr>
        <w:t xml:space="preserve">class content will be recorded and uploaded to Canvas so that if you miss a session you can catch up with the content online. </w:t>
      </w:r>
      <w:r w:rsidR="005241F8" w:rsidRPr="005241F8">
        <w:rPr>
          <w:rFonts w:ascii="Arial" w:eastAsia="Times New Roman" w:hAnsi="Arial" w:cs="Arial"/>
          <w:b/>
          <w:bCs/>
          <w:sz w:val="20"/>
          <w:szCs w:val="20"/>
        </w:rPr>
        <w:t>Please note you will not be penalized for missing an</w:t>
      </w:r>
      <w:r w:rsidR="005241F8">
        <w:rPr>
          <w:rFonts w:ascii="Arial" w:eastAsia="Times New Roman" w:hAnsi="Arial" w:cs="Arial"/>
          <w:b/>
          <w:bCs/>
          <w:sz w:val="20"/>
          <w:szCs w:val="20"/>
        </w:rPr>
        <w:t xml:space="preserve"> </w:t>
      </w:r>
      <w:proofErr w:type="gramStart"/>
      <w:r w:rsidR="005241F8">
        <w:rPr>
          <w:rFonts w:ascii="Arial" w:eastAsia="Times New Roman" w:hAnsi="Arial" w:cs="Arial"/>
          <w:b/>
          <w:bCs/>
          <w:sz w:val="20"/>
          <w:szCs w:val="20"/>
        </w:rPr>
        <w:t>in person</w:t>
      </w:r>
      <w:proofErr w:type="gramEnd"/>
      <w:r w:rsidR="005241F8" w:rsidRPr="005241F8">
        <w:rPr>
          <w:rFonts w:ascii="Arial" w:eastAsia="Times New Roman" w:hAnsi="Arial" w:cs="Arial"/>
          <w:b/>
          <w:bCs/>
          <w:sz w:val="20"/>
          <w:szCs w:val="20"/>
        </w:rPr>
        <w:t xml:space="preserve"> class, and no points will be given out for participation or being in person. </w:t>
      </w:r>
      <w:r w:rsidR="004F3FD3">
        <w:rPr>
          <w:rFonts w:ascii="Arial" w:eastAsia="Times New Roman" w:hAnsi="Arial" w:cs="Arial"/>
          <w:b/>
          <w:bCs/>
          <w:sz w:val="20"/>
          <w:szCs w:val="20"/>
        </w:rPr>
        <w:t>Also note that there may be technological challenges making it impossible to record lecture. I</w:t>
      </w:r>
      <w:r w:rsidR="00936584">
        <w:rPr>
          <w:rFonts w:ascii="Arial" w:eastAsia="Times New Roman" w:hAnsi="Arial" w:cs="Arial"/>
          <w:b/>
          <w:bCs/>
          <w:sz w:val="20"/>
          <w:szCs w:val="20"/>
        </w:rPr>
        <w:t>n</w:t>
      </w:r>
      <w:r w:rsidR="004F3FD3">
        <w:rPr>
          <w:rFonts w:ascii="Arial" w:eastAsia="Times New Roman" w:hAnsi="Arial" w:cs="Arial"/>
          <w:b/>
          <w:bCs/>
          <w:sz w:val="20"/>
          <w:szCs w:val="20"/>
        </w:rPr>
        <w:t xml:space="preserve"> this case, content from a previous year may be posted</w:t>
      </w:r>
      <w:r w:rsidR="00936584">
        <w:rPr>
          <w:rFonts w:ascii="Arial" w:eastAsia="Times New Roman" w:hAnsi="Arial" w:cs="Arial"/>
          <w:b/>
          <w:bCs/>
          <w:sz w:val="20"/>
          <w:szCs w:val="20"/>
        </w:rPr>
        <w:t>, or content may not be available</w:t>
      </w:r>
      <w:r w:rsidR="004F3FD3">
        <w:rPr>
          <w:rFonts w:ascii="Arial" w:eastAsia="Times New Roman" w:hAnsi="Arial" w:cs="Arial"/>
          <w:b/>
          <w:bCs/>
          <w:sz w:val="20"/>
          <w:szCs w:val="20"/>
        </w:rPr>
        <w:t xml:space="preserve">. </w:t>
      </w:r>
      <w:r w:rsidR="005241F8">
        <w:rPr>
          <w:rFonts w:ascii="Arial" w:eastAsia="Times New Roman" w:hAnsi="Arial" w:cs="Arial"/>
          <w:bCs/>
          <w:sz w:val="20"/>
          <w:szCs w:val="20"/>
        </w:rPr>
        <w:t xml:space="preserve">If in-person class </w:t>
      </w:r>
      <w:r w:rsidR="004F3FD3">
        <w:rPr>
          <w:rFonts w:ascii="Arial" w:eastAsia="Times New Roman" w:hAnsi="Arial" w:cs="Arial"/>
          <w:bCs/>
          <w:sz w:val="20"/>
          <w:szCs w:val="20"/>
        </w:rPr>
        <w:t>must</w:t>
      </w:r>
      <w:r w:rsidR="005241F8">
        <w:rPr>
          <w:rFonts w:ascii="Arial" w:eastAsia="Times New Roman" w:hAnsi="Arial" w:cs="Arial"/>
          <w:bCs/>
          <w:sz w:val="20"/>
          <w:szCs w:val="20"/>
        </w:rPr>
        <w:t xml:space="preserve"> be cancelled for any reason, content will be recorded and put online, and I will comm</w:t>
      </w:r>
      <w:r w:rsidR="00A559ED">
        <w:rPr>
          <w:rFonts w:ascii="Arial" w:eastAsia="Times New Roman" w:hAnsi="Arial" w:cs="Arial"/>
          <w:bCs/>
          <w:sz w:val="20"/>
          <w:szCs w:val="20"/>
        </w:rPr>
        <w:t>unicate with you all openly.</w:t>
      </w:r>
      <w:r w:rsidR="005241F8">
        <w:rPr>
          <w:rFonts w:ascii="Arial" w:eastAsia="Times New Roman" w:hAnsi="Arial" w:cs="Arial"/>
          <w:bCs/>
          <w:sz w:val="20"/>
          <w:szCs w:val="20"/>
        </w:rPr>
        <w:t xml:space="preserve"> </w:t>
      </w:r>
    </w:p>
    <w:p w14:paraId="7898DF8A" w14:textId="1F212965" w:rsidR="00936584" w:rsidRDefault="00EF00D5" w:rsidP="0094586F">
      <w:pPr>
        <w:spacing w:line="240" w:lineRule="auto"/>
        <w:rPr>
          <w:rFonts w:ascii="Arial" w:eastAsia="Times New Roman" w:hAnsi="Arial" w:cs="Arial"/>
          <w:bCs/>
          <w:sz w:val="20"/>
          <w:szCs w:val="20"/>
        </w:rPr>
      </w:pPr>
      <w:r w:rsidRPr="0071570A">
        <w:rPr>
          <w:rStyle w:val="Heading2Char"/>
        </w:rPr>
        <w:t>Office Hours:</w:t>
      </w:r>
      <w:r w:rsidRPr="00755C0D">
        <w:rPr>
          <w:rFonts w:ascii="Arial" w:eastAsia="Times New Roman" w:hAnsi="Arial" w:cs="Arial"/>
          <w:b/>
          <w:bCs/>
          <w:sz w:val="20"/>
          <w:szCs w:val="20"/>
        </w:rPr>
        <w:t xml:space="preserve"> </w:t>
      </w:r>
      <w:r w:rsidR="00345355">
        <w:rPr>
          <w:rFonts w:ascii="Arial" w:eastAsia="Times New Roman" w:hAnsi="Arial" w:cs="Arial"/>
          <w:bCs/>
          <w:sz w:val="20"/>
          <w:szCs w:val="20"/>
        </w:rPr>
        <w:t>Mondays</w:t>
      </w:r>
      <w:r w:rsidR="00476BBE">
        <w:rPr>
          <w:rFonts w:ascii="Arial" w:eastAsia="Times New Roman" w:hAnsi="Arial" w:cs="Arial"/>
          <w:bCs/>
          <w:sz w:val="20"/>
          <w:szCs w:val="20"/>
        </w:rPr>
        <w:t xml:space="preserve"> from</w:t>
      </w:r>
      <w:r w:rsidR="00345355">
        <w:rPr>
          <w:rFonts w:ascii="Arial" w:eastAsia="Times New Roman" w:hAnsi="Arial" w:cs="Arial"/>
          <w:bCs/>
          <w:sz w:val="20"/>
          <w:szCs w:val="20"/>
        </w:rPr>
        <w:t xml:space="preserve"> 10:00</w:t>
      </w:r>
      <w:r w:rsidR="00476BBE">
        <w:rPr>
          <w:rFonts w:ascii="Arial" w:eastAsia="Times New Roman" w:hAnsi="Arial" w:cs="Arial"/>
          <w:bCs/>
          <w:sz w:val="20"/>
          <w:szCs w:val="20"/>
        </w:rPr>
        <w:t>am-</w:t>
      </w:r>
      <w:r w:rsidR="00345355">
        <w:rPr>
          <w:rFonts w:ascii="Arial" w:eastAsia="Times New Roman" w:hAnsi="Arial" w:cs="Arial"/>
          <w:bCs/>
          <w:sz w:val="20"/>
          <w:szCs w:val="20"/>
        </w:rPr>
        <w:t>11</w:t>
      </w:r>
      <w:r w:rsidR="00476BBE">
        <w:rPr>
          <w:rFonts w:ascii="Arial" w:eastAsia="Times New Roman" w:hAnsi="Arial" w:cs="Arial"/>
          <w:bCs/>
          <w:sz w:val="20"/>
          <w:szCs w:val="20"/>
        </w:rPr>
        <w:t>:</w:t>
      </w:r>
      <w:r w:rsidR="004F3FD3">
        <w:rPr>
          <w:rFonts w:ascii="Arial" w:eastAsia="Times New Roman" w:hAnsi="Arial" w:cs="Arial"/>
          <w:bCs/>
          <w:sz w:val="20"/>
          <w:szCs w:val="20"/>
        </w:rPr>
        <w:t>00</w:t>
      </w:r>
      <w:r w:rsidR="00476BBE">
        <w:rPr>
          <w:rFonts w:ascii="Arial" w:eastAsia="Times New Roman" w:hAnsi="Arial" w:cs="Arial"/>
          <w:bCs/>
          <w:sz w:val="20"/>
          <w:szCs w:val="20"/>
        </w:rPr>
        <w:t xml:space="preserve">am, starting </w:t>
      </w:r>
      <w:r w:rsidR="008B7B6C">
        <w:rPr>
          <w:rFonts w:ascii="Arial" w:eastAsia="Times New Roman" w:hAnsi="Arial" w:cs="Arial"/>
          <w:bCs/>
          <w:sz w:val="20"/>
          <w:szCs w:val="20"/>
        </w:rPr>
        <w:t>Monday October 7</w:t>
      </w:r>
      <w:r w:rsidR="00476BBE">
        <w:rPr>
          <w:rFonts w:ascii="Arial" w:eastAsia="Times New Roman" w:hAnsi="Arial" w:cs="Arial"/>
          <w:bCs/>
          <w:sz w:val="20"/>
          <w:szCs w:val="20"/>
        </w:rPr>
        <w:t>. No office hours</w:t>
      </w:r>
      <w:r w:rsidR="00736CD5">
        <w:rPr>
          <w:rFonts w:ascii="Arial" w:eastAsia="Times New Roman" w:hAnsi="Arial" w:cs="Arial"/>
          <w:bCs/>
          <w:sz w:val="20"/>
          <w:szCs w:val="20"/>
        </w:rPr>
        <w:t xml:space="preserve"> will be held</w:t>
      </w:r>
      <w:r w:rsidR="00476BBE">
        <w:rPr>
          <w:rFonts w:ascii="Arial" w:eastAsia="Times New Roman" w:hAnsi="Arial" w:cs="Arial"/>
          <w:bCs/>
          <w:sz w:val="20"/>
          <w:szCs w:val="20"/>
        </w:rPr>
        <w:t xml:space="preserve"> on </w:t>
      </w:r>
      <w:r w:rsidR="008B7B6C">
        <w:rPr>
          <w:rFonts w:ascii="Arial" w:eastAsia="Times New Roman" w:hAnsi="Arial" w:cs="Arial"/>
          <w:bCs/>
          <w:sz w:val="20"/>
          <w:szCs w:val="20"/>
        </w:rPr>
        <w:t>Monday November 25</w:t>
      </w:r>
      <w:r w:rsidR="00736CD5">
        <w:rPr>
          <w:rFonts w:ascii="Arial" w:eastAsia="Times New Roman" w:hAnsi="Arial" w:cs="Arial"/>
          <w:bCs/>
          <w:sz w:val="20"/>
          <w:szCs w:val="20"/>
        </w:rPr>
        <w:t>. Office hours are</w:t>
      </w:r>
      <w:r w:rsidR="00936584">
        <w:rPr>
          <w:rFonts w:ascii="Arial" w:eastAsia="Times New Roman" w:hAnsi="Arial" w:cs="Arial"/>
          <w:bCs/>
          <w:sz w:val="20"/>
          <w:szCs w:val="20"/>
        </w:rPr>
        <w:t xml:space="preserve"> group based, </w:t>
      </w:r>
      <w:r w:rsidR="00736CD5">
        <w:rPr>
          <w:rFonts w:ascii="Arial" w:eastAsia="Times New Roman" w:hAnsi="Arial" w:cs="Arial"/>
          <w:bCs/>
          <w:sz w:val="20"/>
          <w:szCs w:val="20"/>
        </w:rPr>
        <w:t xml:space="preserve">on </w:t>
      </w:r>
      <w:r w:rsidR="00736CD5" w:rsidRPr="00936584">
        <w:rPr>
          <w:rFonts w:ascii="Arial" w:eastAsia="Times New Roman" w:hAnsi="Arial" w:cs="Arial"/>
          <w:b/>
          <w:sz w:val="20"/>
          <w:szCs w:val="20"/>
        </w:rPr>
        <w:t>ZOOM ONLY</w:t>
      </w:r>
      <w:r w:rsidR="00936584">
        <w:rPr>
          <w:rFonts w:ascii="Arial" w:eastAsia="Times New Roman" w:hAnsi="Arial" w:cs="Arial"/>
          <w:b/>
          <w:sz w:val="20"/>
          <w:szCs w:val="20"/>
        </w:rPr>
        <w:t>,</w:t>
      </w:r>
      <w:r w:rsidR="00C6178F" w:rsidRPr="00936584">
        <w:rPr>
          <w:rFonts w:ascii="Arial" w:eastAsia="Times New Roman" w:hAnsi="Arial" w:cs="Arial"/>
          <w:b/>
          <w:sz w:val="20"/>
          <w:szCs w:val="20"/>
        </w:rPr>
        <w:t xml:space="preserve"> AND </w:t>
      </w:r>
      <w:r w:rsidR="003C5B33">
        <w:rPr>
          <w:rFonts w:ascii="Arial" w:eastAsia="Times New Roman" w:hAnsi="Arial" w:cs="Arial"/>
          <w:b/>
          <w:sz w:val="20"/>
          <w:szCs w:val="20"/>
        </w:rPr>
        <w:t>MAY</w:t>
      </w:r>
      <w:r w:rsidR="00C6178F" w:rsidRPr="00936584">
        <w:rPr>
          <w:rFonts w:ascii="Arial" w:eastAsia="Times New Roman" w:hAnsi="Arial" w:cs="Arial"/>
          <w:b/>
          <w:sz w:val="20"/>
          <w:szCs w:val="20"/>
        </w:rPr>
        <w:t xml:space="preserve"> BE RECORDED</w:t>
      </w:r>
      <w:r w:rsidR="00936584" w:rsidRPr="00936584">
        <w:rPr>
          <w:rFonts w:ascii="Arial" w:eastAsia="Times New Roman" w:hAnsi="Arial" w:cs="Arial"/>
          <w:b/>
          <w:sz w:val="20"/>
          <w:szCs w:val="20"/>
        </w:rPr>
        <w:t>.</w:t>
      </w:r>
      <w:r w:rsidR="00936584">
        <w:rPr>
          <w:rFonts w:ascii="Arial" w:eastAsia="Times New Roman" w:hAnsi="Arial" w:cs="Arial"/>
          <w:bCs/>
          <w:sz w:val="20"/>
          <w:szCs w:val="20"/>
        </w:rPr>
        <w:t xml:space="preserve"> </w:t>
      </w:r>
    </w:p>
    <w:p w14:paraId="0CF08976" w14:textId="6BC59ED9" w:rsidR="00936584" w:rsidRPr="00476BBE" w:rsidRDefault="003E1E18" w:rsidP="00936584">
      <w:pPr>
        <w:spacing w:line="240" w:lineRule="auto"/>
        <w:rPr>
          <w:rFonts w:ascii="Arial" w:eastAsia="Times New Roman" w:hAnsi="Arial" w:cs="Arial"/>
          <w:bCs/>
        </w:rPr>
      </w:pPr>
      <w:hyperlink r:id="rId9" w:history="1">
        <w:r w:rsidR="003C5B33" w:rsidRPr="00F74471">
          <w:rPr>
            <w:rStyle w:val="Hyperlink"/>
            <w:rFonts w:ascii="Helvetica" w:hAnsi="Helvetica"/>
            <w:shd w:val="clear" w:color="auto" w:fill="FFFFFF"/>
          </w:rPr>
          <w:t>https://washington.zoom.us/my/bakermg</w:t>
        </w:r>
      </w:hyperlink>
    </w:p>
    <w:p w14:paraId="229AAD9C" w14:textId="429E9CC0" w:rsidR="00936584" w:rsidRDefault="00936584" w:rsidP="0094586F">
      <w:pPr>
        <w:spacing w:line="240" w:lineRule="auto"/>
        <w:rPr>
          <w:rFonts w:ascii="Arial" w:eastAsia="Times New Roman" w:hAnsi="Arial" w:cs="Arial"/>
          <w:bCs/>
          <w:sz w:val="20"/>
          <w:szCs w:val="20"/>
        </w:rPr>
      </w:pPr>
      <w:r>
        <w:rPr>
          <w:rFonts w:ascii="Arial" w:eastAsia="Times New Roman" w:hAnsi="Arial" w:cs="Arial"/>
          <w:bCs/>
          <w:sz w:val="20"/>
          <w:szCs w:val="20"/>
        </w:rPr>
        <w:t>I am always open to meeting at other times</w:t>
      </w:r>
      <w:r w:rsidR="000951CA">
        <w:rPr>
          <w:rFonts w:ascii="Arial" w:eastAsia="Times New Roman" w:hAnsi="Arial" w:cs="Arial"/>
          <w:bCs/>
          <w:sz w:val="20"/>
          <w:szCs w:val="20"/>
        </w:rPr>
        <w:t xml:space="preserve"> 1:1</w:t>
      </w:r>
      <w:r>
        <w:rPr>
          <w:rFonts w:ascii="Arial" w:eastAsia="Times New Roman" w:hAnsi="Arial" w:cs="Arial"/>
          <w:bCs/>
          <w:sz w:val="20"/>
          <w:szCs w:val="20"/>
        </w:rPr>
        <w:t xml:space="preserve"> if that better fits your needs.</w:t>
      </w:r>
    </w:p>
    <w:p w14:paraId="3BE232B0" w14:textId="1CA55623" w:rsidR="004F42F5" w:rsidRPr="00755C0D" w:rsidRDefault="004F42F5" w:rsidP="0094586F">
      <w:pPr>
        <w:spacing w:line="240" w:lineRule="auto"/>
        <w:rPr>
          <w:rFonts w:ascii="Arial" w:eastAsia="Times New Roman" w:hAnsi="Arial" w:cs="Arial"/>
          <w:b/>
          <w:bCs/>
          <w:sz w:val="20"/>
          <w:szCs w:val="20"/>
        </w:rPr>
      </w:pPr>
      <w:r w:rsidRPr="0071570A">
        <w:rPr>
          <w:rStyle w:val="Heading2Char"/>
        </w:rPr>
        <w:t>Textbook:</w:t>
      </w:r>
      <w:r>
        <w:rPr>
          <w:rFonts w:ascii="Arial" w:eastAsia="Times New Roman" w:hAnsi="Arial" w:cs="Arial"/>
          <w:b/>
          <w:bCs/>
          <w:sz w:val="20"/>
          <w:szCs w:val="20"/>
        </w:rPr>
        <w:t xml:space="preserve"> </w:t>
      </w:r>
      <w:r w:rsidRPr="004F42F5">
        <w:rPr>
          <w:rFonts w:ascii="Arial" w:eastAsia="Times New Roman" w:hAnsi="Arial" w:cs="Arial"/>
          <w:bCs/>
          <w:sz w:val="20"/>
          <w:szCs w:val="20"/>
        </w:rPr>
        <w:t>You will NOT need to buy any textbook for this course. All readings will be provided as PDFs</w:t>
      </w:r>
      <w:r w:rsidR="004F3FD3">
        <w:rPr>
          <w:rFonts w:ascii="Arial" w:eastAsia="Times New Roman" w:hAnsi="Arial" w:cs="Arial"/>
          <w:bCs/>
          <w:sz w:val="20"/>
          <w:szCs w:val="20"/>
        </w:rPr>
        <w:t xml:space="preserve"> or </w:t>
      </w:r>
      <w:r w:rsidR="000951CA">
        <w:rPr>
          <w:rFonts w:ascii="Arial" w:eastAsia="Times New Roman" w:hAnsi="Arial" w:cs="Arial"/>
          <w:bCs/>
          <w:sz w:val="20"/>
          <w:szCs w:val="20"/>
        </w:rPr>
        <w:t xml:space="preserve">links to </w:t>
      </w:r>
      <w:r w:rsidR="004F3FD3">
        <w:rPr>
          <w:rFonts w:ascii="Arial" w:eastAsia="Times New Roman" w:hAnsi="Arial" w:cs="Arial"/>
          <w:bCs/>
          <w:sz w:val="20"/>
          <w:szCs w:val="20"/>
        </w:rPr>
        <w:t>webpages</w:t>
      </w:r>
      <w:r w:rsidRPr="004F42F5">
        <w:rPr>
          <w:rFonts w:ascii="Arial" w:eastAsia="Times New Roman" w:hAnsi="Arial" w:cs="Arial"/>
          <w:bCs/>
          <w:sz w:val="20"/>
          <w:szCs w:val="20"/>
        </w:rPr>
        <w:t xml:space="preserve"> on the </w:t>
      </w:r>
      <w:r w:rsidR="004F3FD3">
        <w:rPr>
          <w:rFonts w:ascii="Arial" w:eastAsia="Times New Roman" w:hAnsi="Arial" w:cs="Arial"/>
          <w:bCs/>
          <w:sz w:val="20"/>
          <w:szCs w:val="20"/>
        </w:rPr>
        <w:t>Canvas page</w:t>
      </w:r>
      <w:r w:rsidRPr="004F42F5">
        <w:rPr>
          <w:rFonts w:ascii="Arial" w:eastAsia="Times New Roman" w:hAnsi="Arial" w:cs="Arial"/>
          <w:bCs/>
          <w:sz w:val="20"/>
          <w:szCs w:val="20"/>
        </w:rPr>
        <w:t>.</w:t>
      </w:r>
    </w:p>
    <w:p w14:paraId="4D2FA836" w14:textId="5CBEF94E" w:rsidR="00EE02EB" w:rsidRPr="00755C0D" w:rsidRDefault="00393631" w:rsidP="0094586F">
      <w:pPr>
        <w:spacing w:line="240" w:lineRule="auto"/>
        <w:rPr>
          <w:rFonts w:ascii="Arial" w:eastAsia="Times New Roman" w:hAnsi="Arial" w:cs="Arial"/>
          <w:b/>
          <w:bCs/>
          <w:sz w:val="20"/>
          <w:szCs w:val="20"/>
          <w:u w:val="single"/>
        </w:rPr>
      </w:pPr>
      <w:r w:rsidRPr="0071570A">
        <w:rPr>
          <w:rStyle w:val="Heading2Char"/>
        </w:rPr>
        <w:t>Overview</w:t>
      </w:r>
      <w:r w:rsidRPr="00755C0D">
        <w:rPr>
          <w:rFonts w:ascii="Arial" w:eastAsia="Times New Roman" w:hAnsi="Arial" w:cs="Arial"/>
          <w:b/>
          <w:bCs/>
          <w:sz w:val="20"/>
          <w:szCs w:val="20"/>
          <w:u w:val="single"/>
        </w:rPr>
        <w:br/>
      </w:r>
      <w:r w:rsidR="00EF00D5" w:rsidRPr="00755C0D">
        <w:rPr>
          <w:rFonts w:ascii="Arial" w:eastAsia="Times New Roman" w:hAnsi="Arial" w:cs="Arial"/>
          <w:bCs/>
          <w:sz w:val="20"/>
          <w:szCs w:val="20"/>
        </w:rPr>
        <w:t xml:space="preserve">This course examines the development and uses of environmental risk analysis, particularly in regard to public health concerns. Environmental risk analysis is practiced within a context of social and cultural values, leading to differing perceptions, ranking of risks, and challenges in effective risk communication. Students will learn about the technical components of the risk assessment framework, discuss various strategies for risk communication and risk management, and apply what they have learned to a variety of case studies for environmental health risk, including </w:t>
      </w:r>
      <w:r w:rsidR="0049614F">
        <w:rPr>
          <w:rFonts w:ascii="Arial" w:eastAsia="Times New Roman" w:hAnsi="Arial" w:cs="Arial"/>
          <w:bCs/>
          <w:sz w:val="20"/>
          <w:szCs w:val="20"/>
        </w:rPr>
        <w:t>silica</w:t>
      </w:r>
      <w:r w:rsidR="00EF00D5" w:rsidRPr="00755C0D">
        <w:rPr>
          <w:rFonts w:ascii="Arial" w:eastAsia="Times New Roman" w:hAnsi="Arial" w:cs="Arial"/>
          <w:bCs/>
          <w:sz w:val="20"/>
          <w:szCs w:val="20"/>
        </w:rPr>
        <w:t xml:space="preserve">, methylene chloride, lead, glyphosate, </w:t>
      </w:r>
      <w:r w:rsidR="000951CA">
        <w:rPr>
          <w:rFonts w:ascii="Arial" w:eastAsia="Times New Roman" w:hAnsi="Arial" w:cs="Arial"/>
          <w:bCs/>
          <w:sz w:val="20"/>
          <w:szCs w:val="20"/>
        </w:rPr>
        <w:t xml:space="preserve">COVID-19, </w:t>
      </w:r>
      <w:r w:rsidR="00EF00D5" w:rsidRPr="00755C0D">
        <w:rPr>
          <w:rFonts w:ascii="Arial" w:eastAsia="Times New Roman" w:hAnsi="Arial" w:cs="Arial"/>
          <w:bCs/>
          <w:sz w:val="20"/>
          <w:szCs w:val="20"/>
        </w:rPr>
        <w:t xml:space="preserve">and others. </w:t>
      </w:r>
    </w:p>
    <w:p w14:paraId="6B681133" w14:textId="74022230" w:rsidR="00EF00D5" w:rsidRPr="00755C0D" w:rsidRDefault="00EF00D5" w:rsidP="0094586F">
      <w:pPr>
        <w:spacing w:line="240" w:lineRule="auto"/>
        <w:rPr>
          <w:rFonts w:ascii="Arial" w:eastAsia="Times New Roman" w:hAnsi="Arial" w:cs="Arial"/>
          <w:b/>
          <w:bCs/>
          <w:sz w:val="20"/>
          <w:szCs w:val="20"/>
          <w:u w:val="single"/>
        </w:rPr>
      </w:pPr>
      <w:r w:rsidRPr="0071570A">
        <w:rPr>
          <w:rStyle w:val="Heading2Char"/>
        </w:rPr>
        <w:lastRenderedPageBreak/>
        <w:t xml:space="preserve">Learning Objectives </w:t>
      </w:r>
      <w:r w:rsidR="00393631" w:rsidRPr="00755C0D">
        <w:rPr>
          <w:rFonts w:ascii="Arial" w:eastAsia="Times New Roman" w:hAnsi="Arial" w:cs="Arial"/>
          <w:b/>
          <w:bCs/>
          <w:sz w:val="20"/>
          <w:szCs w:val="20"/>
          <w:u w:val="single"/>
        </w:rPr>
        <w:br/>
      </w:r>
      <w:r w:rsidRPr="00755C0D">
        <w:rPr>
          <w:rFonts w:ascii="Arial" w:eastAsia="Times New Roman" w:hAnsi="Arial" w:cs="Arial"/>
          <w:bCs/>
          <w:sz w:val="20"/>
          <w:szCs w:val="20"/>
        </w:rPr>
        <w:t>By the end of this course, students will be able to:</w:t>
      </w:r>
    </w:p>
    <w:p w14:paraId="0559B212" w14:textId="4A77180E" w:rsidR="00EF00D5" w:rsidRPr="00755C0D" w:rsidRDefault="00EF00D5" w:rsidP="0094586F">
      <w:pPr>
        <w:spacing w:line="240" w:lineRule="auto"/>
        <w:rPr>
          <w:rFonts w:ascii="Arial" w:eastAsia="Times New Roman" w:hAnsi="Arial" w:cs="Arial"/>
          <w:bCs/>
          <w:sz w:val="20"/>
          <w:szCs w:val="20"/>
        </w:rPr>
      </w:pPr>
      <w:r w:rsidRPr="00755C0D">
        <w:rPr>
          <w:rFonts w:ascii="Arial" w:eastAsia="Times New Roman" w:hAnsi="Arial" w:cs="Arial"/>
          <w:bCs/>
          <w:sz w:val="20"/>
          <w:szCs w:val="20"/>
        </w:rPr>
        <w:t>1. Describe the primary components of current risk assessment and risk management procedures used for environmental health hazard evaluation and resolution</w:t>
      </w:r>
      <w:r w:rsidR="006C14FA" w:rsidRPr="00755C0D">
        <w:rPr>
          <w:rFonts w:ascii="Arial" w:eastAsia="Times New Roman" w:hAnsi="Arial" w:cs="Arial"/>
          <w:bCs/>
          <w:sz w:val="20"/>
          <w:szCs w:val="20"/>
        </w:rPr>
        <w:t>.</w:t>
      </w:r>
    </w:p>
    <w:p w14:paraId="2B9B1D37" w14:textId="7B10CAF8" w:rsidR="00EF00D5" w:rsidRPr="00755C0D" w:rsidRDefault="00EF00D5" w:rsidP="0094586F">
      <w:pPr>
        <w:spacing w:line="240" w:lineRule="auto"/>
        <w:rPr>
          <w:rFonts w:ascii="Arial" w:eastAsia="Times New Roman" w:hAnsi="Arial" w:cs="Arial"/>
          <w:bCs/>
          <w:sz w:val="20"/>
          <w:szCs w:val="20"/>
        </w:rPr>
      </w:pPr>
      <w:r w:rsidRPr="00755C0D">
        <w:rPr>
          <w:rFonts w:ascii="Arial" w:eastAsia="Times New Roman" w:hAnsi="Arial" w:cs="Arial"/>
          <w:bCs/>
          <w:sz w:val="20"/>
          <w:szCs w:val="20"/>
        </w:rPr>
        <w:t>2. Explain how social and cultural values shape perceptions and communication of environmental risks.</w:t>
      </w:r>
    </w:p>
    <w:p w14:paraId="4E4793B7" w14:textId="3D1B1946" w:rsidR="00EF00D5" w:rsidRPr="00755C0D" w:rsidRDefault="00EF00D5" w:rsidP="0094586F">
      <w:pPr>
        <w:spacing w:line="240" w:lineRule="auto"/>
        <w:rPr>
          <w:rFonts w:ascii="Arial" w:eastAsia="Times New Roman" w:hAnsi="Arial" w:cs="Arial"/>
          <w:bCs/>
          <w:sz w:val="20"/>
          <w:szCs w:val="20"/>
        </w:rPr>
      </w:pPr>
      <w:r w:rsidRPr="00755C0D">
        <w:rPr>
          <w:rFonts w:ascii="Arial" w:eastAsia="Times New Roman" w:hAnsi="Arial" w:cs="Arial"/>
          <w:bCs/>
          <w:sz w:val="20"/>
          <w:szCs w:val="20"/>
        </w:rPr>
        <w:t>3. Identify the key aspects of public participation processes aimed at resolving environmental risk conflicts.</w:t>
      </w:r>
    </w:p>
    <w:p w14:paraId="53A5715D" w14:textId="072FBC81" w:rsidR="00EF00D5" w:rsidRPr="00755C0D" w:rsidRDefault="00EF00D5" w:rsidP="0094586F">
      <w:pPr>
        <w:spacing w:line="240" w:lineRule="auto"/>
        <w:rPr>
          <w:rFonts w:ascii="Arial" w:eastAsia="Times New Roman" w:hAnsi="Arial" w:cs="Arial"/>
          <w:bCs/>
          <w:sz w:val="20"/>
          <w:szCs w:val="20"/>
        </w:rPr>
      </w:pPr>
      <w:r w:rsidRPr="00755C0D">
        <w:rPr>
          <w:rFonts w:ascii="Arial" w:eastAsia="Times New Roman" w:hAnsi="Arial" w:cs="Arial"/>
          <w:bCs/>
          <w:sz w:val="20"/>
          <w:szCs w:val="20"/>
        </w:rPr>
        <w:t>4. Apply critical thinking to emerging issues in environmental risk.</w:t>
      </w:r>
    </w:p>
    <w:p w14:paraId="4D5F613A" w14:textId="60D3BCBD" w:rsidR="00EF00D5" w:rsidRPr="00755C0D" w:rsidRDefault="00EF00D5" w:rsidP="0094586F">
      <w:pPr>
        <w:spacing w:line="240" w:lineRule="auto"/>
        <w:rPr>
          <w:rFonts w:ascii="Arial" w:eastAsia="Times New Roman" w:hAnsi="Arial" w:cs="Arial"/>
          <w:bCs/>
          <w:sz w:val="20"/>
          <w:szCs w:val="20"/>
        </w:rPr>
      </w:pPr>
      <w:r w:rsidRPr="00755C0D">
        <w:rPr>
          <w:rFonts w:ascii="Arial" w:eastAsia="Times New Roman" w:hAnsi="Arial" w:cs="Arial"/>
          <w:bCs/>
          <w:sz w:val="20"/>
          <w:szCs w:val="20"/>
        </w:rPr>
        <w:t>5. Demonstrate “environmental literacy” through analysis of news media reports of environmental health risk issues.</w:t>
      </w:r>
    </w:p>
    <w:p w14:paraId="7FE82BDF" w14:textId="24AD91D9" w:rsidR="004F42F5" w:rsidRDefault="00EF00D5" w:rsidP="0094586F">
      <w:pPr>
        <w:spacing w:line="240" w:lineRule="auto"/>
        <w:rPr>
          <w:rFonts w:ascii="Arial" w:eastAsia="Times New Roman" w:hAnsi="Arial" w:cs="Arial"/>
          <w:bCs/>
          <w:sz w:val="20"/>
          <w:szCs w:val="20"/>
        </w:rPr>
      </w:pPr>
      <w:r w:rsidRPr="00755C0D">
        <w:rPr>
          <w:rFonts w:ascii="Arial" w:eastAsia="Times New Roman" w:hAnsi="Arial" w:cs="Arial"/>
          <w:bCs/>
          <w:sz w:val="20"/>
          <w:szCs w:val="20"/>
        </w:rPr>
        <w:t xml:space="preserve">6. Apply risk assessment principles to a specific environmental health risk </w:t>
      </w:r>
      <w:r w:rsidR="008B7B6C">
        <w:rPr>
          <w:rFonts w:ascii="Arial" w:eastAsia="Times New Roman" w:hAnsi="Arial" w:cs="Arial"/>
          <w:bCs/>
          <w:sz w:val="20"/>
          <w:szCs w:val="20"/>
        </w:rPr>
        <w:t>case study</w:t>
      </w:r>
      <w:r w:rsidRPr="00755C0D">
        <w:rPr>
          <w:rFonts w:ascii="Arial" w:eastAsia="Times New Roman" w:hAnsi="Arial" w:cs="Arial"/>
          <w:bCs/>
          <w:sz w:val="20"/>
          <w:szCs w:val="20"/>
        </w:rPr>
        <w:t xml:space="preserve">. </w:t>
      </w:r>
    </w:p>
    <w:p w14:paraId="2560F69B" w14:textId="57F806DD" w:rsidR="00F01A25" w:rsidRPr="004F42F5" w:rsidRDefault="003C5B33" w:rsidP="0094586F">
      <w:pPr>
        <w:spacing w:line="240" w:lineRule="auto"/>
        <w:rPr>
          <w:rFonts w:ascii="Arial" w:eastAsia="Times New Roman" w:hAnsi="Arial" w:cs="Arial"/>
          <w:bCs/>
          <w:sz w:val="20"/>
          <w:szCs w:val="20"/>
        </w:rPr>
      </w:pPr>
      <w:r>
        <w:rPr>
          <w:rStyle w:val="Heading2Char"/>
        </w:rPr>
        <w:t>Course Support</w:t>
      </w:r>
      <w:r w:rsidR="00F64537">
        <w:rPr>
          <w:rFonts w:ascii="Arial" w:eastAsia="Times New Roman" w:hAnsi="Arial" w:cs="Arial"/>
          <w:b/>
          <w:bCs/>
          <w:sz w:val="20"/>
          <w:szCs w:val="20"/>
          <w:u w:val="single"/>
        </w:rPr>
        <w:br/>
      </w:r>
      <w:r>
        <w:rPr>
          <w:rFonts w:ascii="Arial" w:eastAsia="Times New Roman" w:hAnsi="Arial" w:cs="Arial"/>
          <w:bCs/>
          <w:sz w:val="20"/>
          <w:szCs w:val="20"/>
        </w:rPr>
        <w:t>COVID-19 taught me that we are all wearing multiple hats, and that the separation of college life and personal life is often blurred. As such,</w:t>
      </w:r>
      <w:r w:rsidR="00F01A25">
        <w:rPr>
          <w:rFonts w:ascii="Arial" w:eastAsia="Times New Roman" w:hAnsi="Arial" w:cs="Arial"/>
          <w:bCs/>
          <w:sz w:val="20"/>
          <w:szCs w:val="20"/>
        </w:rPr>
        <w:t xml:space="preserve"> I recognize that you (and I) my encounter unexpected challenges during this quarter. That includes challenges related to health and illness, technology, caregiving responsibilities, work responsibilities, and more. </w:t>
      </w:r>
    </w:p>
    <w:p w14:paraId="33B81380" w14:textId="0CD51DC9" w:rsidR="00F01A25" w:rsidRDefault="00F01A25" w:rsidP="0094586F">
      <w:pPr>
        <w:spacing w:line="240" w:lineRule="auto"/>
        <w:rPr>
          <w:rFonts w:ascii="Arial" w:eastAsia="Times New Roman" w:hAnsi="Arial" w:cs="Arial"/>
          <w:bCs/>
          <w:sz w:val="20"/>
          <w:szCs w:val="20"/>
        </w:rPr>
      </w:pPr>
      <w:r>
        <w:rPr>
          <w:rFonts w:ascii="Arial" w:eastAsia="Times New Roman" w:hAnsi="Arial" w:cs="Arial"/>
          <w:bCs/>
          <w:sz w:val="20"/>
          <w:szCs w:val="20"/>
        </w:rPr>
        <w:t xml:space="preserve">My goal </w:t>
      </w:r>
      <w:r w:rsidR="003C5B33">
        <w:rPr>
          <w:rFonts w:ascii="Arial" w:eastAsia="Times New Roman" w:hAnsi="Arial" w:cs="Arial"/>
          <w:bCs/>
          <w:sz w:val="20"/>
          <w:szCs w:val="20"/>
        </w:rPr>
        <w:t xml:space="preserve">as an instructor </w:t>
      </w:r>
      <w:r>
        <w:rPr>
          <w:rFonts w:ascii="Arial" w:eastAsia="Times New Roman" w:hAnsi="Arial" w:cs="Arial"/>
          <w:bCs/>
          <w:sz w:val="20"/>
          <w:szCs w:val="20"/>
        </w:rPr>
        <w:t>is to support you in doing the best work you can in light of the challenges you face. I understand that college students face tremendous pressure to work hard, get “good” grades, and be as “successful” as possible. That said, I encourage you to remember that your health and well-being are far more important than the work you do in this class or any class</w:t>
      </w:r>
      <w:r w:rsidR="000B39B6">
        <w:rPr>
          <w:rFonts w:ascii="Arial" w:eastAsia="Times New Roman" w:hAnsi="Arial" w:cs="Arial"/>
          <w:bCs/>
          <w:sz w:val="20"/>
          <w:szCs w:val="20"/>
        </w:rPr>
        <w:t>, and</w:t>
      </w:r>
      <w:r>
        <w:rPr>
          <w:rFonts w:ascii="Arial" w:eastAsia="Times New Roman" w:hAnsi="Arial" w:cs="Arial"/>
          <w:bCs/>
          <w:sz w:val="20"/>
          <w:szCs w:val="20"/>
        </w:rPr>
        <w:t xml:space="preserve"> I encourage you to take the time you need to care for yourself and your loved ones. </w:t>
      </w:r>
    </w:p>
    <w:p w14:paraId="0E07FCAA" w14:textId="66E461B7" w:rsidR="00F01A25" w:rsidRDefault="00F01A25" w:rsidP="0094586F">
      <w:pPr>
        <w:spacing w:line="240" w:lineRule="auto"/>
        <w:rPr>
          <w:rFonts w:ascii="Arial" w:eastAsia="Times New Roman" w:hAnsi="Arial" w:cs="Arial"/>
          <w:bCs/>
          <w:sz w:val="20"/>
          <w:szCs w:val="20"/>
        </w:rPr>
      </w:pPr>
      <w:r>
        <w:rPr>
          <w:rFonts w:ascii="Arial" w:eastAsia="Times New Roman" w:hAnsi="Arial" w:cs="Arial"/>
          <w:bCs/>
          <w:sz w:val="20"/>
          <w:szCs w:val="20"/>
        </w:rPr>
        <w:t xml:space="preserve">If you are finding it difficult to balance your well-being with your work in this class, please let me know. It is ok to ask for help and to acknowledge when you are struggling, and I am happy to help connect you </w:t>
      </w:r>
      <w:r w:rsidR="00F64537">
        <w:rPr>
          <w:rFonts w:ascii="Arial" w:eastAsia="Times New Roman" w:hAnsi="Arial" w:cs="Arial"/>
          <w:bCs/>
          <w:sz w:val="20"/>
          <w:szCs w:val="20"/>
        </w:rPr>
        <w:t>with</w:t>
      </w:r>
      <w:r>
        <w:rPr>
          <w:rFonts w:ascii="Arial" w:eastAsia="Times New Roman" w:hAnsi="Arial" w:cs="Arial"/>
          <w:bCs/>
          <w:sz w:val="20"/>
          <w:szCs w:val="20"/>
        </w:rPr>
        <w:t xml:space="preserve"> resources and services through campus and also make accommodations </w:t>
      </w:r>
      <w:r w:rsidR="00F64537">
        <w:rPr>
          <w:rFonts w:ascii="Arial" w:eastAsia="Times New Roman" w:hAnsi="Arial" w:cs="Arial"/>
          <w:bCs/>
          <w:sz w:val="20"/>
          <w:szCs w:val="20"/>
        </w:rPr>
        <w:t>to</w:t>
      </w:r>
      <w:r>
        <w:rPr>
          <w:rFonts w:ascii="Arial" w:eastAsia="Times New Roman" w:hAnsi="Arial" w:cs="Arial"/>
          <w:bCs/>
          <w:sz w:val="20"/>
          <w:szCs w:val="20"/>
        </w:rPr>
        <w:t xml:space="preserve"> our course plan as needed. I am accessible by email, and I will do my best to respond to messages within 24 hrs.</w:t>
      </w:r>
    </w:p>
    <w:p w14:paraId="2AC50060" w14:textId="688DD399" w:rsidR="00F01A25" w:rsidRDefault="00F01A25" w:rsidP="0094586F">
      <w:pPr>
        <w:spacing w:line="240" w:lineRule="auto"/>
        <w:rPr>
          <w:rFonts w:ascii="Arial" w:eastAsia="Times New Roman" w:hAnsi="Arial" w:cs="Arial"/>
          <w:bCs/>
          <w:sz w:val="20"/>
          <w:szCs w:val="20"/>
        </w:rPr>
      </w:pPr>
      <w:r>
        <w:rPr>
          <w:rFonts w:ascii="Arial" w:eastAsia="Times New Roman" w:hAnsi="Arial" w:cs="Arial"/>
          <w:bCs/>
          <w:sz w:val="20"/>
          <w:szCs w:val="20"/>
        </w:rPr>
        <w:t>I also ask that you be patient with me if challenges</w:t>
      </w:r>
      <w:r w:rsidR="003C5B33">
        <w:rPr>
          <w:rFonts w:ascii="Arial" w:eastAsia="Times New Roman" w:hAnsi="Arial" w:cs="Arial"/>
          <w:bCs/>
          <w:sz w:val="20"/>
          <w:szCs w:val="20"/>
        </w:rPr>
        <w:t xml:space="preserve"> I may face</w:t>
      </w:r>
      <w:r>
        <w:rPr>
          <w:rFonts w:ascii="Arial" w:eastAsia="Times New Roman" w:hAnsi="Arial" w:cs="Arial"/>
          <w:bCs/>
          <w:sz w:val="20"/>
          <w:szCs w:val="20"/>
        </w:rPr>
        <w:t xml:space="preserve"> this quarter </w:t>
      </w:r>
      <w:r w:rsidR="00F64537">
        <w:rPr>
          <w:rFonts w:ascii="Arial" w:eastAsia="Times New Roman" w:hAnsi="Arial" w:cs="Arial"/>
          <w:bCs/>
          <w:sz w:val="20"/>
          <w:szCs w:val="20"/>
        </w:rPr>
        <w:t>force</w:t>
      </w:r>
      <w:r>
        <w:rPr>
          <w:rFonts w:ascii="Arial" w:eastAsia="Times New Roman" w:hAnsi="Arial" w:cs="Arial"/>
          <w:bCs/>
          <w:sz w:val="20"/>
          <w:szCs w:val="20"/>
        </w:rPr>
        <w:t xml:space="preserve"> me to make last-minute changes to the course plan. I will do my best to communicate any changes clearly, and </w:t>
      </w:r>
      <w:r w:rsidR="00F64537">
        <w:rPr>
          <w:rFonts w:ascii="Arial" w:eastAsia="Times New Roman" w:hAnsi="Arial" w:cs="Arial"/>
          <w:bCs/>
          <w:sz w:val="20"/>
          <w:szCs w:val="20"/>
        </w:rPr>
        <w:t>make</w:t>
      </w:r>
      <w:r>
        <w:rPr>
          <w:rFonts w:ascii="Arial" w:eastAsia="Times New Roman" w:hAnsi="Arial" w:cs="Arial"/>
          <w:bCs/>
          <w:sz w:val="20"/>
          <w:szCs w:val="20"/>
        </w:rPr>
        <w:t xml:space="preserve"> </w:t>
      </w:r>
      <w:r w:rsidR="00F64537">
        <w:rPr>
          <w:rFonts w:ascii="Arial" w:eastAsia="Times New Roman" w:hAnsi="Arial" w:cs="Arial"/>
          <w:bCs/>
          <w:sz w:val="20"/>
          <w:szCs w:val="20"/>
        </w:rPr>
        <w:t>t</w:t>
      </w:r>
      <w:r>
        <w:rPr>
          <w:rFonts w:ascii="Arial" w:eastAsia="Times New Roman" w:hAnsi="Arial" w:cs="Arial"/>
          <w:bCs/>
          <w:sz w:val="20"/>
          <w:szCs w:val="20"/>
        </w:rPr>
        <w:t xml:space="preserve">hem with respect for the inconvenience, frustration, and </w:t>
      </w:r>
      <w:r w:rsidR="00F64537">
        <w:rPr>
          <w:rFonts w:ascii="Arial" w:eastAsia="Times New Roman" w:hAnsi="Arial" w:cs="Arial"/>
          <w:bCs/>
          <w:sz w:val="20"/>
          <w:szCs w:val="20"/>
        </w:rPr>
        <w:t>confusion</w:t>
      </w:r>
      <w:r>
        <w:rPr>
          <w:rFonts w:ascii="Arial" w:eastAsia="Times New Roman" w:hAnsi="Arial" w:cs="Arial"/>
          <w:bCs/>
          <w:sz w:val="20"/>
          <w:szCs w:val="20"/>
        </w:rPr>
        <w:t xml:space="preserve"> that change may cause. </w:t>
      </w:r>
    </w:p>
    <w:p w14:paraId="59AE3705" w14:textId="7C18422E" w:rsidR="00F64537" w:rsidRPr="00F64537" w:rsidRDefault="00F64537" w:rsidP="00F64537">
      <w:pPr>
        <w:spacing w:line="240" w:lineRule="auto"/>
        <w:rPr>
          <w:rFonts w:ascii="Arial" w:eastAsia="Times New Roman" w:hAnsi="Arial" w:cs="Arial"/>
          <w:b/>
          <w:bCs/>
          <w:sz w:val="20"/>
          <w:szCs w:val="20"/>
          <w:u w:val="single"/>
        </w:rPr>
      </w:pPr>
      <w:r w:rsidRPr="0071570A">
        <w:rPr>
          <w:rStyle w:val="Heading2Char"/>
        </w:rPr>
        <w:t>Basic Needs</w:t>
      </w:r>
      <w:r>
        <w:rPr>
          <w:rFonts w:ascii="Arial" w:eastAsia="Times New Roman" w:hAnsi="Arial" w:cs="Arial"/>
          <w:b/>
          <w:bCs/>
          <w:sz w:val="20"/>
          <w:szCs w:val="20"/>
          <w:u w:val="single"/>
        </w:rPr>
        <w:br/>
      </w:r>
      <w:r w:rsidRPr="00F01A25">
        <w:rPr>
          <w:rFonts w:ascii="Arial" w:eastAsia="Times New Roman" w:hAnsi="Arial" w:cs="Arial"/>
          <w:bCs/>
          <w:sz w:val="20"/>
          <w:szCs w:val="20"/>
        </w:rPr>
        <w:t xml:space="preserve">Any student who has difficulty affording groceries or accessing sufficient food to eat every day, or who lacks a safe and stable place to live, and believes this may affect their performance in the course, is urged to contact </w:t>
      </w:r>
      <w:r w:rsidR="00A03EDF">
        <w:rPr>
          <w:rFonts w:ascii="Arial" w:eastAsia="Times New Roman" w:hAnsi="Arial" w:cs="Arial"/>
          <w:bCs/>
          <w:sz w:val="20"/>
          <w:szCs w:val="20"/>
        </w:rPr>
        <w:t xml:space="preserve">Juanita Ricks, Director for Student and Academic Services, </w:t>
      </w:r>
      <w:hyperlink r:id="rId10" w:history="1">
        <w:r w:rsidR="00A03EDF" w:rsidRPr="00DC2E79">
          <w:rPr>
            <w:rStyle w:val="Hyperlink"/>
            <w:rFonts w:ascii="Arial" w:eastAsia="Times New Roman" w:hAnsi="Arial" w:cs="Arial"/>
            <w:bCs/>
            <w:sz w:val="20"/>
            <w:szCs w:val="20"/>
          </w:rPr>
          <w:t>jmricks@uw.edu</w:t>
        </w:r>
      </w:hyperlink>
      <w:r w:rsidR="00A03EDF">
        <w:rPr>
          <w:rFonts w:ascii="Arial" w:eastAsia="Times New Roman" w:hAnsi="Arial" w:cs="Arial"/>
          <w:bCs/>
          <w:sz w:val="20"/>
          <w:szCs w:val="20"/>
        </w:rPr>
        <w:t xml:space="preserve">, 206-616-3198. </w:t>
      </w:r>
    </w:p>
    <w:p w14:paraId="0B8195DC" w14:textId="6E1967D7" w:rsidR="00F64537" w:rsidRDefault="00F64537" w:rsidP="00F64537">
      <w:pPr>
        <w:spacing w:line="240" w:lineRule="auto"/>
        <w:rPr>
          <w:rFonts w:ascii="Arial" w:eastAsia="Times New Roman" w:hAnsi="Arial" w:cs="Arial"/>
          <w:bCs/>
          <w:sz w:val="20"/>
          <w:szCs w:val="20"/>
        </w:rPr>
      </w:pPr>
      <w:r w:rsidRPr="00F01A25">
        <w:rPr>
          <w:rFonts w:ascii="Arial" w:eastAsia="Times New Roman" w:hAnsi="Arial" w:cs="Arial"/>
          <w:bCs/>
          <w:sz w:val="20"/>
          <w:szCs w:val="20"/>
        </w:rPr>
        <w:t xml:space="preserve">Furthermore, please notify </w:t>
      </w:r>
      <w:r w:rsidR="00111503">
        <w:rPr>
          <w:rFonts w:ascii="Arial" w:eastAsia="Times New Roman" w:hAnsi="Arial" w:cs="Arial"/>
          <w:bCs/>
          <w:sz w:val="20"/>
          <w:szCs w:val="20"/>
        </w:rPr>
        <w:t>Dr. Baker</w:t>
      </w:r>
      <w:r w:rsidRPr="00F01A25">
        <w:rPr>
          <w:rFonts w:ascii="Arial" w:eastAsia="Times New Roman" w:hAnsi="Arial" w:cs="Arial"/>
          <w:bCs/>
          <w:sz w:val="20"/>
          <w:szCs w:val="20"/>
        </w:rPr>
        <w:t xml:space="preserve"> about your concerns if you are comfortable in doing so. This will enable </w:t>
      </w:r>
      <w:r w:rsidR="00111503">
        <w:rPr>
          <w:rFonts w:ascii="Arial" w:eastAsia="Times New Roman" w:hAnsi="Arial" w:cs="Arial"/>
          <w:bCs/>
          <w:sz w:val="20"/>
          <w:szCs w:val="20"/>
        </w:rPr>
        <w:t>her</w:t>
      </w:r>
      <w:r w:rsidRPr="00F01A25">
        <w:rPr>
          <w:rFonts w:ascii="Arial" w:eastAsia="Times New Roman" w:hAnsi="Arial" w:cs="Arial"/>
          <w:bCs/>
          <w:sz w:val="20"/>
          <w:szCs w:val="20"/>
        </w:rPr>
        <w:t xml:space="preserve"> to provide any resources that </w:t>
      </w:r>
      <w:r w:rsidR="00111503">
        <w:rPr>
          <w:rFonts w:ascii="Arial" w:eastAsia="Times New Roman" w:hAnsi="Arial" w:cs="Arial"/>
          <w:bCs/>
          <w:sz w:val="20"/>
          <w:szCs w:val="20"/>
        </w:rPr>
        <w:t>she</w:t>
      </w:r>
      <w:r w:rsidRPr="00F01A25">
        <w:rPr>
          <w:rFonts w:ascii="Arial" w:eastAsia="Times New Roman" w:hAnsi="Arial" w:cs="Arial"/>
          <w:bCs/>
          <w:sz w:val="20"/>
          <w:szCs w:val="20"/>
        </w:rPr>
        <w:t xml:space="preserve"> may </w:t>
      </w:r>
      <w:r w:rsidR="0038335A">
        <w:rPr>
          <w:rFonts w:ascii="Arial" w:eastAsia="Times New Roman" w:hAnsi="Arial" w:cs="Arial"/>
          <w:bCs/>
          <w:sz w:val="20"/>
          <w:szCs w:val="20"/>
        </w:rPr>
        <w:t>have</w:t>
      </w:r>
      <w:r w:rsidRPr="00F01A25">
        <w:rPr>
          <w:rFonts w:ascii="Arial" w:eastAsia="Times New Roman" w:hAnsi="Arial" w:cs="Arial"/>
          <w:bCs/>
          <w:sz w:val="20"/>
          <w:szCs w:val="20"/>
        </w:rPr>
        <w:t>.</w:t>
      </w:r>
    </w:p>
    <w:p w14:paraId="777521B5" w14:textId="21B830A7" w:rsidR="00395F1C" w:rsidRDefault="00F64537" w:rsidP="0038335A">
      <w:pPr>
        <w:rPr>
          <w:rStyle w:val="Heading2Char"/>
          <w:sz w:val="20"/>
          <w:szCs w:val="20"/>
        </w:rPr>
      </w:pPr>
      <w:r w:rsidRPr="0071570A">
        <w:rPr>
          <w:rStyle w:val="Heading2Char"/>
        </w:rPr>
        <w:t>Course Format</w:t>
      </w:r>
      <w:r w:rsidR="0038335A">
        <w:rPr>
          <w:rStyle w:val="Heading2Char"/>
        </w:rPr>
        <w:br/>
      </w:r>
      <w:r w:rsidR="0038335A">
        <w:rPr>
          <w:rStyle w:val="Heading2Char"/>
          <w:sz w:val="20"/>
          <w:szCs w:val="20"/>
        </w:rPr>
        <w:t>All content will be delivered in person in live session</w:t>
      </w:r>
      <w:r w:rsidR="00434CC9">
        <w:rPr>
          <w:rStyle w:val="Heading2Char"/>
          <w:sz w:val="20"/>
          <w:szCs w:val="20"/>
        </w:rPr>
        <w:t>, though course slides and materials will be uploaded to Canvas</w:t>
      </w:r>
      <w:r w:rsidR="0038335A">
        <w:rPr>
          <w:rStyle w:val="Heading2Char"/>
          <w:sz w:val="20"/>
          <w:szCs w:val="20"/>
        </w:rPr>
        <w:t xml:space="preserve">. </w:t>
      </w:r>
      <w:r w:rsidR="000B39B6">
        <w:rPr>
          <w:rStyle w:val="Heading2Char"/>
          <w:sz w:val="20"/>
          <w:szCs w:val="20"/>
        </w:rPr>
        <w:t>You are encouraged to attend in person for the best learning experience.</w:t>
      </w:r>
      <w:r w:rsidR="00434CC9">
        <w:rPr>
          <w:rStyle w:val="Heading2Char"/>
          <w:sz w:val="20"/>
          <w:szCs w:val="20"/>
        </w:rPr>
        <w:t xml:space="preserve"> Sessions may be recorded—please inquire with Dr. Baker about recordings if you need to miss a session. </w:t>
      </w:r>
    </w:p>
    <w:p w14:paraId="68D0C645" w14:textId="316DF4CF" w:rsidR="00395F1C" w:rsidRDefault="00736CD5">
      <w:pPr>
        <w:rPr>
          <w:rStyle w:val="Heading2Char"/>
          <w:sz w:val="20"/>
          <w:szCs w:val="20"/>
        </w:rPr>
      </w:pPr>
      <w:r>
        <w:rPr>
          <w:rStyle w:val="Heading2Char"/>
          <w:sz w:val="20"/>
          <w:szCs w:val="20"/>
        </w:rPr>
        <w:t>Most modules will be accompanied by</w:t>
      </w:r>
      <w:r w:rsidR="00395F1C">
        <w:rPr>
          <w:rStyle w:val="Heading2Char"/>
          <w:sz w:val="20"/>
          <w:szCs w:val="20"/>
        </w:rPr>
        <w:t xml:space="preserve"> a </w:t>
      </w:r>
      <w:r w:rsidR="005241F8">
        <w:rPr>
          <w:rStyle w:val="Heading2Char"/>
          <w:sz w:val="20"/>
          <w:szCs w:val="20"/>
        </w:rPr>
        <w:t>short reading and reading quiz, which will be due at the start of the class session.</w:t>
      </w:r>
      <w:r w:rsidR="000951CA">
        <w:rPr>
          <w:rStyle w:val="Heading2Char"/>
          <w:sz w:val="20"/>
          <w:szCs w:val="20"/>
        </w:rPr>
        <w:t xml:space="preserve"> </w:t>
      </w:r>
      <w:r>
        <w:rPr>
          <w:rStyle w:val="Heading2Char"/>
          <w:sz w:val="20"/>
          <w:szCs w:val="20"/>
        </w:rPr>
        <w:t xml:space="preserve">These quizzes are just a few points, and I will drop your two lowest scores. </w:t>
      </w:r>
    </w:p>
    <w:p w14:paraId="57499FAA" w14:textId="6BBB67DD" w:rsidR="006C14FA" w:rsidRPr="00660597" w:rsidRDefault="00395F1C" w:rsidP="00660597">
      <w:pPr>
        <w:rPr>
          <w:rFonts w:ascii="Arial" w:eastAsia="Times New Roman" w:hAnsi="Arial" w:cs="Arial"/>
          <w:bCs/>
          <w:sz w:val="20"/>
          <w:szCs w:val="20"/>
        </w:rPr>
      </w:pPr>
      <w:r>
        <w:rPr>
          <w:rStyle w:val="Heading2Char"/>
          <w:sz w:val="20"/>
          <w:szCs w:val="20"/>
        </w:rPr>
        <w:t xml:space="preserve">At the end of the quarter, I will hold </w:t>
      </w:r>
      <w:r w:rsidR="00660597">
        <w:rPr>
          <w:rStyle w:val="Heading2Char"/>
          <w:sz w:val="20"/>
          <w:szCs w:val="20"/>
        </w:rPr>
        <w:t>three</w:t>
      </w:r>
      <w:r>
        <w:rPr>
          <w:rStyle w:val="Heading2Char"/>
          <w:sz w:val="20"/>
          <w:szCs w:val="20"/>
        </w:rPr>
        <w:t xml:space="preserve"> live sessions during our class time to discuss some examples of environmental risk assessment. These will not be recorded and they will not have an online equivalent. If you cannot make these </w:t>
      </w:r>
      <w:proofErr w:type="gramStart"/>
      <w:r>
        <w:rPr>
          <w:rStyle w:val="Heading2Char"/>
          <w:sz w:val="20"/>
          <w:szCs w:val="20"/>
        </w:rPr>
        <w:t>sessions</w:t>
      </w:r>
      <w:proofErr w:type="gramEnd"/>
      <w:r w:rsidR="00660597">
        <w:rPr>
          <w:rStyle w:val="Heading2Char"/>
          <w:sz w:val="20"/>
          <w:szCs w:val="20"/>
        </w:rPr>
        <w:t xml:space="preserve"> </w:t>
      </w:r>
      <w:r>
        <w:rPr>
          <w:rStyle w:val="Heading2Char"/>
          <w:sz w:val="20"/>
          <w:szCs w:val="20"/>
        </w:rPr>
        <w:t>please let me know so alternate work can be arranged for you. The dates of the sessions will be:</w:t>
      </w:r>
      <w:r>
        <w:rPr>
          <w:rFonts w:ascii="Arial" w:eastAsia="Times New Roman" w:hAnsi="Arial" w:cs="Arial"/>
          <w:bCs/>
          <w:sz w:val="20"/>
          <w:szCs w:val="20"/>
        </w:rPr>
        <w:br/>
      </w:r>
      <w:r w:rsidR="00344D6D">
        <w:rPr>
          <w:rFonts w:ascii="Arial" w:eastAsia="Times New Roman" w:hAnsi="Arial" w:cs="Arial"/>
          <w:bCs/>
          <w:sz w:val="20"/>
          <w:szCs w:val="20"/>
        </w:rPr>
        <w:lastRenderedPageBreak/>
        <w:br/>
        <w:t>1</w:t>
      </w:r>
      <w:r>
        <w:rPr>
          <w:rFonts w:ascii="Arial" w:eastAsia="Times New Roman" w:hAnsi="Arial" w:cs="Arial"/>
          <w:bCs/>
          <w:sz w:val="20"/>
          <w:szCs w:val="20"/>
        </w:rPr>
        <w:t xml:space="preserve">. </w:t>
      </w:r>
      <w:r w:rsidR="00132A67">
        <w:rPr>
          <w:rFonts w:ascii="Arial" w:eastAsia="Times New Roman" w:hAnsi="Arial" w:cs="Arial"/>
          <w:bCs/>
          <w:sz w:val="20"/>
          <w:szCs w:val="20"/>
        </w:rPr>
        <w:t>Tuesday</w:t>
      </w:r>
      <w:r>
        <w:rPr>
          <w:rFonts w:ascii="Arial" w:eastAsia="Times New Roman" w:hAnsi="Arial" w:cs="Arial"/>
          <w:bCs/>
          <w:sz w:val="20"/>
          <w:szCs w:val="20"/>
        </w:rPr>
        <w:t xml:space="preserve"> Nov. </w:t>
      </w:r>
      <w:r w:rsidR="00660597">
        <w:rPr>
          <w:rFonts w:ascii="Arial" w:eastAsia="Times New Roman" w:hAnsi="Arial" w:cs="Arial"/>
          <w:bCs/>
          <w:sz w:val="20"/>
          <w:szCs w:val="20"/>
        </w:rPr>
        <w:t>19</w:t>
      </w:r>
      <w:r w:rsidR="00850003">
        <w:rPr>
          <w:rFonts w:ascii="Arial" w:eastAsia="Times New Roman" w:hAnsi="Arial" w:cs="Arial"/>
          <w:bCs/>
          <w:sz w:val="20"/>
          <w:szCs w:val="20"/>
        </w:rPr>
        <w:t>: 10am-11:</w:t>
      </w:r>
      <w:r w:rsidR="00344D6D">
        <w:rPr>
          <w:rFonts w:ascii="Arial" w:eastAsia="Times New Roman" w:hAnsi="Arial" w:cs="Arial"/>
          <w:bCs/>
          <w:sz w:val="20"/>
          <w:szCs w:val="20"/>
        </w:rPr>
        <w:t>20am Pacific</w:t>
      </w:r>
      <w:r w:rsidR="00344D6D">
        <w:rPr>
          <w:rFonts w:ascii="Arial" w:eastAsia="Times New Roman" w:hAnsi="Arial" w:cs="Arial"/>
          <w:bCs/>
          <w:sz w:val="20"/>
          <w:szCs w:val="20"/>
        </w:rPr>
        <w:br/>
      </w:r>
      <w:r w:rsidR="00660597">
        <w:rPr>
          <w:rFonts w:ascii="Arial" w:eastAsia="Times New Roman" w:hAnsi="Arial" w:cs="Arial"/>
          <w:bCs/>
          <w:sz w:val="20"/>
          <w:szCs w:val="20"/>
        </w:rPr>
        <w:t>2</w:t>
      </w:r>
      <w:r>
        <w:rPr>
          <w:rFonts w:ascii="Arial" w:eastAsia="Times New Roman" w:hAnsi="Arial" w:cs="Arial"/>
          <w:bCs/>
          <w:sz w:val="20"/>
          <w:szCs w:val="20"/>
        </w:rPr>
        <w:t xml:space="preserve">. </w:t>
      </w:r>
      <w:r w:rsidR="00132A67">
        <w:rPr>
          <w:rFonts w:ascii="Arial" w:eastAsia="Times New Roman" w:hAnsi="Arial" w:cs="Arial"/>
          <w:bCs/>
          <w:sz w:val="20"/>
          <w:szCs w:val="20"/>
        </w:rPr>
        <w:t>Tuesday</w:t>
      </w:r>
      <w:r>
        <w:rPr>
          <w:rFonts w:ascii="Arial" w:eastAsia="Times New Roman" w:hAnsi="Arial" w:cs="Arial"/>
          <w:bCs/>
          <w:sz w:val="20"/>
          <w:szCs w:val="20"/>
        </w:rPr>
        <w:t xml:space="preserve"> Dec. </w:t>
      </w:r>
      <w:r w:rsidR="00660597">
        <w:rPr>
          <w:rFonts w:ascii="Arial" w:eastAsia="Times New Roman" w:hAnsi="Arial" w:cs="Arial"/>
          <w:bCs/>
          <w:sz w:val="20"/>
          <w:szCs w:val="20"/>
        </w:rPr>
        <w:t>3</w:t>
      </w:r>
      <w:r w:rsidR="00850003">
        <w:rPr>
          <w:rFonts w:ascii="Arial" w:eastAsia="Times New Roman" w:hAnsi="Arial" w:cs="Arial"/>
          <w:bCs/>
          <w:sz w:val="20"/>
          <w:szCs w:val="20"/>
        </w:rPr>
        <w:t>: 10am-11:20am Pacific</w:t>
      </w:r>
      <w:r w:rsidR="00850003">
        <w:rPr>
          <w:rFonts w:ascii="Arial" w:eastAsia="Times New Roman" w:hAnsi="Arial" w:cs="Arial"/>
          <w:bCs/>
          <w:sz w:val="20"/>
          <w:szCs w:val="20"/>
        </w:rPr>
        <w:br/>
      </w:r>
      <w:r w:rsidR="00344D6D">
        <w:rPr>
          <w:rFonts w:ascii="Arial" w:eastAsia="Times New Roman" w:hAnsi="Arial" w:cs="Arial"/>
          <w:bCs/>
          <w:sz w:val="20"/>
          <w:szCs w:val="20"/>
        </w:rPr>
        <w:t xml:space="preserve">4. </w:t>
      </w:r>
      <w:r w:rsidR="00132A67">
        <w:rPr>
          <w:rFonts w:ascii="Arial" w:eastAsia="Times New Roman" w:hAnsi="Arial" w:cs="Arial"/>
          <w:bCs/>
          <w:sz w:val="20"/>
          <w:szCs w:val="20"/>
        </w:rPr>
        <w:t>Thursday</w:t>
      </w:r>
      <w:r w:rsidR="00344D6D">
        <w:rPr>
          <w:rFonts w:ascii="Arial" w:eastAsia="Times New Roman" w:hAnsi="Arial" w:cs="Arial"/>
          <w:bCs/>
          <w:sz w:val="20"/>
          <w:szCs w:val="20"/>
        </w:rPr>
        <w:t xml:space="preserve"> Dec. </w:t>
      </w:r>
      <w:r w:rsidR="00660597">
        <w:rPr>
          <w:rFonts w:ascii="Arial" w:eastAsia="Times New Roman" w:hAnsi="Arial" w:cs="Arial"/>
          <w:bCs/>
          <w:sz w:val="20"/>
          <w:szCs w:val="20"/>
        </w:rPr>
        <w:t>5</w:t>
      </w:r>
      <w:r w:rsidR="00344D6D">
        <w:rPr>
          <w:rFonts w:ascii="Arial" w:eastAsia="Times New Roman" w:hAnsi="Arial" w:cs="Arial"/>
          <w:bCs/>
          <w:sz w:val="20"/>
          <w:szCs w:val="20"/>
        </w:rPr>
        <w:t>: 10am-11:20am Pacific</w:t>
      </w:r>
      <w:r w:rsidR="00850003">
        <w:rPr>
          <w:rFonts w:ascii="Arial" w:eastAsia="Times New Roman" w:hAnsi="Arial" w:cs="Arial"/>
          <w:bCs/>
          <w:sz w:val="20"/>
          <w:szCs w:val="20"/>
        </w:rPr>
        <w:br/>
      </w:r>
      <w:r w:rsidR="00B04CF9">
        <w:rPr>
          <w:rFonts w:ascii="Arial" w:eastAsia="Times New Roman" w:hAnsi="Arial" w:cs="Arial"/>
          <w:bCs/>
          <w:sz w:val="20"/>
          <w:szCs w:val="20"/>
        </w:rPr>
        <w:br/>
      </w:r>
      <w:r w:rsidR="006C14FA" w:rsidRPr="0071570A">
        <w:rPr>
          <w:rStyle w:val="Heading2Char"/>
        </w:rPr>
        <w:t xml:space="preserve">Assignments, Examinations, </w:t>
      </w:r>
      <w:proofErr w:type="gramStart"/>
      <w:r w:rsidR="00660597">
        <w:rPr>
          <w:rStyle w:val="Heading2Char"/>
        </w:rPr>
        <w:t>G</w:t>
      </w:r>
      <w:r w:rsidR="00660597" w:rsidRPr="0071570A">
        <w:rPr>
          <w:rStyle w:val="Heading2Char"/>
        </w:rPr>
        <w:t>rading</w:t>
      </w:r>
      <w:proofErr w:type="gramEnd"/>
      <w:r w:rsidR="00393631" w:rsidRPr="00755C0D">
        <w:rPr>
          <w:rFonts w:ascii="Arial" w:eastAsia="Times New Roman" w:hAnsi="Arial" w:cs="Arial"/>
          <w:b/>
          <w:bCs/>
          <w:sz w:val="20"/>
          <w:szCs w:val="20"/>
          <w:u w:val="single"/>
        </w:rPr>
        <w:br/>
      </w:r>
      <w:r w:rsidR="00393631" w:rsidRPr="00755C0D">
        <w:rPr>
          <w:rFonts w:ascii="Arial" w:eastAsia="Times New Roman" w:hAnsi="Arial" w:cs="Arial"/>
          <w:bCs/>
          <w:sz w:val="20"/>
          <w:szCs w:val="20"/>
        </w:rPr>
        <w:t>Student mastery of material</w:t>
      </w:r>
      <w:r w:rsidR="006C14FA" w:rsidRPr="00755C0D">
        <w:rPr>
          <w:rFonts w:ascii="Arial" w:eastAsia="Times New Roman" w:hAnsi="Arial" w:cs="Arial"/>
          <w:bCs/>
          <w:sz w:val="20"/>
          <w:szCs w:val="20"/>
        </w:rPr>
        <w:t xml:space="preserve"> will be assessed a variety of ways over the course of the quarter</w:t>
      </w:r>
      <w:r w:rsidR="000951CA">
        <w:rPr>
          <w:rFonts w:ascii="Arial" w:eastAsia="Times New Roman" w:hAnsi="Arial" w:cs="Arial"/>
          <w:bCs/>
          <w:sz w:val="20"/>
          <w:szCs w:val="20"/>
        </w:rPr>
        <w:t xml:space="preserve">. </w:t>
      </w:r>
      <w:r w:rsidR="006C14FA" w:rsidRPr="00755C0D">
        <w:rPr>
          <w:rFonts w:ascii="Arial" w:eastAsia="Times New Roman" w:hAnsi="Arial" w:cs="Arial"/>
          <w:bCs/>
          <w:sz w:val="20"/>
          <w:szCs w:val="20"/>
        </w:rPr>
        <w:t>The point allocations for this course</w:t>
      </w:r>
      <w:r w:rsidR="00393631" w:rsidRPr="00755C0D">
        <w:rPr>
          <w:rFonts w:ascii="Arial" w:eastAsia="Times New Roman" w:hAnsi="Arial" w:cs="Arial"/>
          <w:bCs/>
          <w:sz w:val="20"/>
          <w:szCs w:val="20"/>
        </w:rPr>
        <w:t xml:space="preserve"> are below</w:t>
      </w:r>
      <w:r w:rsidR="006C14FA" w:rsidRPr="00755C0D">
        <w:rPr>
          <w:rFonts w:ascii="Arial" w:eastAsia="Times New Roman" w:hAnsi="Arial" w:cs="Arial"/>
          <w:bCs/>
          <w:sz w:val="20"/>
          <w:szCs w:val="20"/>
        </w:rPr>
        <w:t>. Please keep in mind that assignmen</w:t>
      </w:r>
      <w:r w:rsidR="001B6B1F">
        <w:rPr>
          <w:rFonts w:ascii="Arial" w:eastAsia="Times New Roman" w:hAnsi="Arial" w:cs="Arial"/>
          <w:bCs/>
          <w:sz w:val="20"/>
          <w:szCs w:val="20"/>
        </w:rPr>
        <w:t>ts and their point allocation are</w:t>
      </w:r>
      <w:r w:rsidR="006C14FA" w:rsidRPr="00755C0D">
        <w:rPr>
          <w:rFonts w:ascii="Arial" w:eastAsia="Times New Roman" w:hAnsi="Arial" w:cs="Arial"/>
          <w:bCs/>
          <w:sz w:val="20"/>
          <w:szCs w:val="20"/>
        </w:rPr>
        <w:t xml:space="preserve"> subject to change at instructor discretion throughout the quarter</w:t>
      </w:r>
      <w:r w:rsidR="00755C0D">
        <w:rPr>
          <w:rFonts w:ascii="Arial" w:eastAsia="Times New Roman" w:hAnsi="Arial" w:cs="Arial"/>
          <w:bCs/>
          <w:sz w:val="20"/>
          <w:szCs w:val="20"/>
        </w:rPr>
        <w:t xml:space="preserve">. There is no final exam in this course. </w:t>
      </w:r>
      <w:r w:rsidR="00660597">
        <w:rPr>
          <w:rFonts w:ascii="Arial" w:eastAsia="Times New Roman" w:hAnsi="Arial" w:cs="Arial"/>
          <w:bCs/>
          <w:sz w:val="20"/>
          <w:szCs w:val="20"/>
        </w:rPr>
        <w:t xml:space="preserve">There may be opportunities for extra credit at instructor discretion. </w:t>
      </w:r>
    </w:p>
    <w:p w14:paraId="05FACD9E" w14:textId="6F52D1DB" w:rsidR="006C14FA" w:rsidRPr="00755C0D" w:rsidRDefault="006C14FA" w:rsidP="0071570A">
      <w:pPr>
        <w:pStyle w:val="Heading2"/>
      </w:pPr>
      <w:r w:rsidRPr="00755C0D">
        <w:t>Point Allocation</w:t>
      </w:r>
    </w:p>
    <w:tbl>
      <w:tblPr>
        <w:tblStyle w:val="LightShading1"/>
        <w:tblW w:w="5000" w:type="pct"/>
        <w:jc w:val="center"/>
        <w:tblLook w:val="04A0" w:firstRow="1" w:lastRow="0" w:firstColumn="1" w:lastColumn="0" w:noHBand="0" w:noVBand="1"/>
      </w:tblPr>
      <w:tblGrid>
        <w:gridCol w:w="3689"/>
        <w:gridCol w:w="4419"/>
        <w:gridCol w:w="1972"/>
      </w:tblGrid>
      <w:tr w:rsidR="006C14FA" w:rsidRPr="00755C0D" w14:paraId="6992CA39" w14:textId="77777777" w:rsidTr="00274EA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30" w:type="pct"/>
            <w:hideMark/>
          </w:tcPr>
          <w:p w14:paraId="01AED05D" w14:textId="77777777" w:rsidR="006C14FA" w:rsidRPr="00755C0D" w:rsidRDefault="006C14FA" w:rsidP="00AE18EB">
            <w:pPr>
              <w:rPr>
                <w:rFonts w:ascii="Arial" w:hAnsi="Arial" w:cs="Arial"/>
                <w:b w:val="0"/>
                <w:bCs w:val="0"/>
                <w:sz w:val="20"/>
                <w:szCs w:val="20"/>
              </w:rPr>
            </w:pPr>
            <w:r w:rsidRPr="00755C0D">
              <w:rPr>
                <w:rFonts w:ascii="Arial" w:hAnsi="Arial" w:cs="Arial"/>
                <w:sz w:val="20"/>
                <w:szCs w:val="20"/>
              </w:rPr>
              <w:t>Category</w:t>
            </w:r>
          </w:p>
        </w:tc>
        <w:tc>
          <w:tcPr>
            <w:tcW w:w="2192" w:type="pct"/>
          </w:tcPr>
          <w:p w14:paraId="2A7C2879" w14:textId="5503EC05" w:rsidR="006C14FA" w:rsidRPr="00755C0D" w:rsidRDefault="006C14FA" w:rsidP="004E4E5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55C0D">
              <w:rPr>
                <w:rFonts w:ascii="Arial" w:hAnsi="Arial" w:cs="Arial"/>
                <w:sz w:val="20"/>
                <w:szCs w:val="20"/>
              </w:rPr>
              <w:t>Subcategory</w:t>
            </w:r>
            <w:r w:rsidR="00D93249">
              <w:rPr>
                <w:rFonts w:ascii="Arial" w:hAnsi="Arial" w:cs="Arial"/>
                <w:sz w:val="20"/>
                <w:szCs w:val="20"/>
              </w:rPr>
              <w:t xml:space="preserve"> </w:t>
            </w:r>
          </w:p>
        </w:tc>
        <w:tc>
          <w:tcPr>
            <w:tcW w:w="978" w:type="pct"/>
            <w:hideMark/>
          </w:tcPr>
          <w:p w14:paraId="782975A2" w14:textId="77777777" w:rsidR="006C14FA" w:rsidRPr="00755C0D" w:rsidRDefault="006C14FA" w:rsidP="00AE18E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55C0D">
              <w:rPr>
                <w:rFonts w:ascii="Arial" w:hAnsi="Arial" w:cs="Arial"/>
                <w:sz w:val="20"/>
                <w:szCs w:val="20"/>
              </w:rPr>
              <w:t>Points</w:t>
            </w:r>
          </w:p>
        </w:tc>
      </w:tr>
      <w:tr w:rsidR="006C14FA" w:rsidRPr="00755C0D" w14:paraId="4653B62B" w14:textId="77777777" w:rsidTr="000E4E1D">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1830" w:type="pct"/>
            <w:shd w:val="clear" w:color="auto" w:fill="D9D9D9" w:themeFill="background1" w:themeFillShade="D9"/>
            <w:hideMark/>
          </w:tcPr>
          <w:p w14:paraId="3F64EF02" w14:textId="7AFAED7F" w:rsidR="006C14FA" w:rsidRPr="00755C0D" w:rsidRDefault="006B4F19" w:rsidP="00AE18EB">
            <w:pPr>
              <w:rPr>
                <w:rFonts w:ascii="Arial" w:hAnsi="Arial" w:cs="Arial"/>
                <w:b w:val="0"/>
                <w:sz w:val="20"/>
                <w:szCs w:val="20"/>
              </w:rPr>
            </w:pPr>
            <w:r w:rsidRPr="00755C0D">
              <w:rPr>
                <w:rFonts w:ascii="Arial" w:hAnsi="Arial" w:cs="Arial"/>
                <w:b w:val="0"/>
                <w:sz w:val="20"/>
                <w:szCs w:val="20"/>
              </w:rPr>
              <w:t>Homework</w:t>
            </w:r>
          </w:p>
        </w:tc>
        <w:tc>
          <w:tcPr>
            <w:tcW w:w="2192" w:type="pct"/>
            <w:shd w:val="clear" w:color="auto" w:fill="D9D9D9" w:themeFill="background1" w:themeFillShade="D9"/>
          </w:tcPr>
          <w:p w14:paraId="1E31F4B3" w14:textId="7750B4B3" w:rsidR="006C14FA" w:rsidRPr="00755C0D" w:rsidRDefault="006B4F19" w:rsidP="00AE18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55C0D">
              <w:rPr>
                <w:rFonts w:ascii="Arial" w:hAnsi="Arial" w:cs="Arial"/>
                <w:sz w:val="20"/>
                <w:szCs w:val="20"/>
              </w:rPr>
              <w:t>HW #1</w:t>
            </w:r>
            <w:r w:rsidR="00375161">
              <w:rPr>
                <w:rFonts w:ascii="Arial" w:hAnsi="Arial" w:cs="Arial"/>
                <w:sz w:val="20"/>
                <w:szCs w:val="20"/>
              </w:rPr>
              <w:t xml:space="preserve"> </w:t>
            </w:r>
          </w:p>
          <w:p w14:paraId="179920D3" w14:textId="793868EB" w:rsidR="006C14FA" w:rsidRPr="00755C0D" w:rsidRDefault="006B4F19" w:rsidP="00AE18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55C0D">
              <w:rPr>
                <w:rFonts w:ascii="Arial" w:hAnsi="Arial" w:cs="Arial"/>
                <w:sz w:val="20"/>
                <w:szCs w:val="20"/>
              </w:rPr>
              <w:t>HW #2</w:t>
            </w:r>
            <w:r w:rsidR="006C14FA" w:rsidRPr="00755C0D">
              <w:rPr>
                <w:rFonts w:ascii="Arial" w:hAnsi="Arial" w:cs="Arial"/>
                <w:sz w:val="20"/>
                <w:szCs w:val="20"/>
              </w:rPr>
              <w:t xml:space="preserve"> </w:t>
            </w:r>
          </w:p>
          <w:p w14:paraId="480796C3" w14:textId="2EB37FD5" w:rsidR="006B4F19" w:rsidRPr="00755C0D" w:rsidRDefault="006B4F19" w:rsidP="00AE18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55C0D">
              <w:rPr>
                <w:rFonts w:ascii="Arial" w:hAnsi="Arial" w:cs="Arial"/>
                <w:sz w:val="20"/>
                <w:szCs w:val="20"/>
              </w:rPr>
              <w:t>HW #3</w:t>
            </w:r>
            <w:r w:rsidR="00375161">
              <w:rPr>
                <w:rFonts w:ascii="Arial" w:hAnsi="Arial" w:cs="Arial"/>
                <w:sz w:val="20"/>
                <w:szCs w:val="20"/>
              </w:rPr>
              <w:t xml:space="preserve"> </w:t>
            </w:r>
          </w:p>
          <w:p w14:paraId="7D8529C0" w14:textId="012A9C4D" w:rsidR="006B4F19" w:rsidRPr="00755C0D" w:rsidRDefault="006B4F19" w:rsidP="004E4E5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55C0D">
              <w:rPr>
                <w:rFonts w:ascii="Arial" w:hAnsi="Arial" w:cs="Arial"/>
                <w:sz w:val="20"/>
                <w:szCs w:val="20"/>
              </w:rPr>
              <w:t>HW #4</w:t>
            </w:r>
            <w:r w:rsidR="00375161">
              <w:rPr>
                <w:rFonts w:ascii="Arial" w:hAnsi="Arial" w:cs="Arial"/>
                <w:sz w:val="20"/>
                <w:szCs w:val="20"/>
              </w:rPr>
              <w:t xml:space="preserve"> </w:t>
            </w:r>
          </w:p>
        </w:tc>
        <w:tc>
          <w:tcPr>
            <w:tcW w:w="978" w:type="pct"/>
            <w:shd w:val="clear" w:color="auto" w:fill="D9D9D9" w:themeFill="background1" w:themeFillShade="D9"/>
          </w:tcPr>
          <w:p w14:paraId="789FA9D3" w14:textId="5CE5B3F1" w:rsidR="006C14FA" w:rsidRPr="00755C0D" w:rsidRDefault="001B6B1F" w:rsidP="00AE18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25</w:t>
            </w:r>
          </w:p>
          <w:p w14:paraId="645D6766" w14:textId="0FE75ABB" w:rsidR="006C14FA" w:rsidRPr="00755C0D" w:rsidRDefault="00EE02EB" w:rsidP="00AE18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55C0D">
              <w:rPr>
                <w:rFonts w:ascii="Arial" w:hAnsi="Arial" w:cs="Arial"/>
                <w:sz w:val="20"/>
                <w:szCs w:val="20"/>
              </w:rPr>
              <w:t>25</w:t>
            </w:r>
          </w:p>
          <w:p w14:paraId="14073004" w14:textId="164D2598" w:rsidR="006B4F19" w:rsidRPr="00755C0D" w:rsidRDefault="00EE02EB" w:rsidP="00AE18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55C0D">
              <w:rPr>
                <w:rFonts w:ascii="Arial" w:hAnsi="Arial" w:cs="Arial"/>
                <w:sz w:val="20"/>
                <w:szCs w:val="20"/>
              </w:rPr>
              <w:t>25</w:t>
            </w:r>
          </w:p>
          <w:p w14:paraId="688B9DAA" w14:textId="613B95C6" w:rsidR="006B4F19" w:rsidRPr="00755C0D" w:rsidRDefault="00EE02EB" w:rsidP="00AE18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55C0D">
              <w:rPr>
                <w:rFonts w:ascii="Arial" w:hAnsi="Arial" w:cs="Arial"/>
                <w:sz w:val="20"/>
                <w:szCs w:val="20"/>
              </w:rPr>
              <w:t>25</w:t>
            </w:r>
          </w:p>
          <w:p w14:paraId="20430641" w14:textId="03775511" w:rsidR="006B4F19" w:rsidRPr="00755C0D" w:rsidRDefault="006B4F19" w:rsidP="00AE18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C14FA" w:rsidRPr="00755C0D" w14:paraId="2D16EB5E" w14:textId="77777777" w:rsidTr="000E4E1D">
        <w:trPr>
          <w:trHeight w:val="243"/>
          <w:jc w:val="center"/>
        </w:trPr>
        <w:tc>
          <w:tcPr>
            <w:cnfStyle w:val="001000000000" w:firstRow="0" w:lastRow="0" w:firstColumn="1" w:lastColumn="0" w:oddVBand="0" w:evenVBand="0" w:oddHBand="0" w:evenHBand="0" w:firstRowFirstColumn="0" w:firstRowLastColumn="0" w:lastRowFirstColumn="0" w:lastRowLastColumn="0"/>
            <w:tcW w:w="1830" w:type="pct"/>
          </w:tcPr>
          <w:p w14:paraId="6C15DE1B" w14:textId="77777777" w:rsidR="006C14FA" w:rsidRPr="00755C0D" w:rsidRDefault="00CE55D7" w:rsidP="00AE18EB">
            <w:pPr>
              <w:rPr>
                <w:rFonts w:ascii="Arial" w:hAnsi="Arial" w:cs="Arial"/>
                <w:b w:val="0"/>
                <w:sz w:val="20"/>
                <w:szCs w:val="20"/>
              </w:rPr>
            </w:pPr>
            <w:r w:rsidRPr="00755C0D">
              <w:rPr>
                <w:rFonts w:ascii="Arial" w:hAnsi="Arial" w:cs="Arial"/>
                <w:b w:val="0"/>
                <w:sz w:val="20"/>
                <w:szCs w:val="20"/>
              </w:rPr>
              <w:t>Midterm</w:t>
            </w:r>
          </w:p>
          <w:p w14:paraId="4E86C000" w14:textId="0C607930" w:rsidR="00CE55D7" w:rsidRPr="00755C0D" w:rsidRDefault="00CE55D7" w:rsidP="00AE18EB">
            <w:pPr>
              <w:rPr>
                <w:rFonts w:ascii="Arial" w:hAnsi="Arial" w:cs="Arial"/>
                <w:b w:val="0"/>
                <w:sz w:val="20"/>
                <w:szCs w:val="20"/>
              </w:rPr>
            </w:pPr>
          </w:p>
        </w:tc>
        <w:tc>
          <w:tcPr>
            <w:tcW w:w="2192" w:type="pct"/>
          </w:tcPr>
          <w:p w14:paraId="12FBC866" w14:textId="2D9386F5" w:rsidR="006C14FA" w:rsidRPr="00755C0D" w:rsidRDefault="00CE55D7" w:rsidP="00AE18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55C0D">
              <w:rPr>
                <w:rFonts w:ascii="Arial" w:hAnsi="Arial" w:cs="Arial"/>
                <w:sz w:val="20"/>
                <w:szCs w:val="20"/>
              </w:rPr>
              <w:t>Midterm</w:t>
            </w:r>
            <w:r w:rsidR="004E4E5D">
              <w:rPr>
                <w:rFonts w:ascii="Arial" w:hAnsi="Arial" w:cs="Arial"/>
                <w:sz w:val="20"/>
                <w:szCs w:val="20"/>
              </w:rPr>
              <w:t xml:space="preserve"> </w:t>
            </w:r>
          </w:p>
        </w:tc>
        <w:tc>
          <w:tcPr>
            <w:tcW w:w="978" w:type="pct"/>
          </w:tcPr>
          <w:p w14:paraId="4F5E7444" w14:textId="16502883" w:rsidR="006C14FA" w:rsidRPr="00755C0D" w:rsidRDefault="000E4E1D" w:rsidP="00AE18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50</w:t>
            </w:r>
          </w:p>
          <w:p w14:paraId="0B2F3528" w14:textId="1EB2E095" w:rsidR="00CE55D7" w:rsidRPr="00755C0D" w:rsidRDefault="00CE55D7" w:rsidP="00AE18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E4E1D" w:rsidRPr="00755C0D" w14:paraId="08DB4884" w14:textId="77777777" w:rsidTr="000E4E1D">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830" w:type="pct"/>
          </w:tcPr>
          <w:p w14:paraId="200133DC" w14:textId="2C27773B" w:rsidR="000E4E1D" w:rsidRPr="000E4E1D" w:rsidRDefault="000E4E1D" w:rsidP="00AE18EB">
            <w:pPr>
              <w:rPr>
                <w:rFonts w:ascii="Arial" w:hAnsi="Arial" w:cs="Arial"/>
                <w:b w:val="0"/>
                <w:sz w:val="20"/>
                <w:szCs w:val="20"/>
              </w:rPr>
            </w:pPr>
            <w:r>
              <w:rPr>
                <w:rFonts w:ascii="Arial" w:hAnsi="Arial" w:cs="Arial"/>
                <w:b w:val="0"/>
                <w:sz w:val="20"/>
                <w:szCs w:val="20"/>
              </w:rPr>
              <w:t>Projects/Exercises</w:t>
            </w:r>
            <w:r w:rsidR="00B04CF9">
              <w:rPr>
                <w:rFonts w:ascii="Arial" w:hAnsi="Arial" w:cs="Arial"/>
                <w:b w:val="0"/>
                <w:sz w:val="20"/>
                <w:szCs w:val="20"/>
              </w:rPr>
              <w:t>--examples</w:t>
            </w:r>
          </w:p>
        </w:tc>
        <w:tc>
          <w:tcPr>
            <w:tcW w:w="2192" w:type="pct"/>
          </w:tcPr>
          <w:p w14:paraId="0BFE39EA" w14:textId="00DCA100" w:rsidR="000E4E1D" w:rsidRDefault="000E4E1D" w:rsidP="00AE18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Risk Perception Exercise</w:t>
            </w:r>
            <w:r w:rsidR="00375161">
              <w:rPr>
                <w:rFonts w:ascii="Arial" w:hAnsi="Arial" w:cs="Arial"/>
                <w:sz w:val="20"/>
                <w:szCs w:val="20"/>
              </w:rPr>
              <w:t xml:space="preserve"> </w:t>
            </w:r>
          </w:p>
          <w:p w14:paraId="28DE14ED" w14:textId="662EBDB0" w:rsidR="00D93249" w:rsidRDefault="00D93249" w:rsidP="00AE18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Ri</w:t>
            </w:r>
            <w:r w:rsidR="00375161">
              <w:rPr>
                <w:rFonts w:ascii="Arial" w:hAnsi="Arial" w:cs="Arial"/>
                <w:sz w:val="20"/>
                <w:szCs w:val="20"/>
              </w:rPr>
              <w:t xml:space="preserve">sk Communication Exercise </w:t>
            </w:r>
          </w:p>
          <w:p w14:paraId="4F80ABC8" w14:textId="2A79EDCB" w:rsidR="000E4E1D" w:rsidRDefault="000E4E1D" w:rsidP="00AE18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Mapping Risk Exercise</w:t>
            </w:r>
            <w:r w:rsidR="00375161">
              <w:rPr>
                <w:rFonts w:ascii="Arial" w:hAnsi="Arial" w:cs="Arial"/>
                <w:sz w:val="20"/>
                <w:szCs w:val="20"/>
              </w:rPr>
              <w:t xml:space="preserve"> </w:t>
            </w:r>
          </w:p>
          <w:p w14:paraId="692F41E8" w14:textId="14E6D82B" w:rsidR="000E4E1D" w:rsidRDefault="000E4E1D" w:rsidP="0037516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78" w:type="pct"/>
          </w:tcPr>
          <w:p w14:paraId="2D7B059E" w14:textId="22E9C44F" w:rsidR="000E4E1D" w:rsidRDefault="00B04CF9" w:rsidP="00AE18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Up to 30 points</w:t>
            </w:r>
          </w:p>
          <w:p w14:paraId="55005575" w14:textId="465C837B" w:rsidR="000E4E1D" w:rsidRPr="00755C0D" w:rsidRDefault="000E4E1D" w:rsidP="0037516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75161" w:rsidRPr="00755C0D" w14:paraId="4C2ED959" w14:textId="77777777" w:rsidTr="000E4E1D">
        <w:trPr>
          <w:trHeight w:val="243"/>
          <w:jc w:val="center"/>
        </w:trPr>
        <w:tc>
          <w:tcPr>
            <w:cnfStyle w:val="001000000000" w:firstRow="0" w:lastRow="0" w:firstColumn="1" w:lastColumn="0" w:oddVBand="0" w:evenVBand="0" w:oddHBand="0" w:evenHBand="0" w:firstRowFirstColumn="0" w:firstRowLastColumn="0" w:lastRowFirstColumn="0" w:lastRowLastColumn="0"/>
            <w:tcW w:w="1830" w:type="pct"/>
          </w:tcPr>
          <w:p w14:paraId="0F1C3113" w14:textId="78873C5B" w:rsidR="00375161" w:rsidRPr="00375161" w:rsidRDefault="00375161" w:rsidP="00AE18EB">
            <w:pPr>
              <w:rPr>
                <w:rFonts w:ascii="Arial" w:hAnsi="Arial" w:cs="Arial"/>
                <w:b w:val="0"/>
                <w:sz w:val="20"/>
                <w:szCs w:val="20"/>
              </w:rPr>
            </w:pPr>
            <w:r w:rsidRPr="00375161">
              <w:rPr>
                <w:rFonts w:ascii="Arial" w:hAnsi="Arial" w:cs="Arial"/>
                <w:b w:val="0"/>
                <w:sz w:val="20"/>
                <w:szCs w:val="20"/>
              </w:rPr>
              <w:t>HYRTT Quizzes</w:t>
            </w:r>
          </w:p>
        </w:tc>
        <w:tc>
          <w:tcPr>
            <w:tcW w:w="2192" w:type="pct"/>
          </w:tcPr>
          <w:p w14:paraId="47935D46" w14:textId="11085BD2" w:rsidR="00375161" w:rsidRDefault="00375161" w:rsidP="003278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Quizzes prior to each module </w:t>
            </w:r>
            <w:r w:rsidR="00736CD5">
              <w:rPr>
                <w:rFonts w:ascii="Arial" w:hAnsi="Arial" w:cs="Arial"/>
                <w:sz w:val="20"/>
                <w:szCs w:val="20"/>
              </w:rPr>
              <w:t>(will drop 2)</w:t>
            </w:r>
          </w:p>
        </w:tc>
        <w:tc>
          <w:tcPr>
            <w:tcW w:w="978" w:type="pct"/>
          </w:tcPr>
          <w:p w14:paraId="7B6E292F" w14:textId="2B55EF79" w:rsidR="00375161" w:rsidRDefault="00375161" w:rsidP="00AE18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tr>
      <w:tr w:rsidR="00AE18EB" w:rsidRPr="00755C0D" w14:paraId="4AD09539" w14:textId="77777777" w:rsidTr="000E4E1D">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830" w:type="pct"/>
          </w:tcPr>
          <w:p w14:paraId="208AD8E8" w14:textId="7D997FA8" w:rsidR="00AE18EB" w:rsidRDefault="00832AE4" w:rsidP="00AE18EB">
            <w:pPr>
              <w:rPr>
                <w:rFonts w:ascii="Arial" w:hAnsi="Arial" w:cs="Arial"/>
                <w:b w:val="0"/>
                <w:sz w:val="20"/>
                <w:szCs w:val="20"/>
              </w:rPr>
            </w:pPr>
            <w:r>
              <w:rPr>
                <w:rFonts w:ascii="Arial" w:hAnsi="Arial" w:cs="Arial"/>
                <w:b w:val="0"/>
                <w:sz w:val="20"/>
                <w:szCs w:val="20"/>
              </w:rPr>
              <w:t>Case Study Reflections</w:t>
            </w:r>
          </w:p>
        </w:tc>
        <w:tc>
          <w:tcPr>
            <w:tcW w:w="2192" w:type="pct"/>
          </w:tcPr>
          <w:p w14:paraId="27D1BAD9" w14:textId="51C2F730" w:rsidR="00AE18EB" w:rsidRDefault="00AE18EB" w:rsidP="00AE18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First </w:t>
            </w:r>
            <w:r w:rsidR="00832AE4">
              <w:rPr>
                <w:rFonts w:ascii="Arial" w:hAnsi="Arial" w:cs="Arial"/>
                <w:sz w:val="20"/>
                <w:szCs w:val="20"/>
              </w:rPr>
              <w:t>Reflection</w:t>
            </w:r>
            <w:r>
              <w:rPr>
                <w:rFonts w:ascii="Arial" w:hAnsi="Arial" w:cs="Arial"/>
                <w:sz w:val="20"/>
                <w:szCs w:val="20"/>
              </w:rPr>
              <w:br/>
              <w:t xml:space="preserve">Second </w:t>
            </w:r>
            <w:r w:rsidR="00832AE4">
              <w:rPr>
                <w:rFonts w:ascii="Arial" w:hAnsi="Arial" w:cs="Arial"/>
                <w:sz w:val="20"/>
                <w:szCs w:val="20"/>
              </w:rPr>
              <w:t>Reflection</w:t>
            </w:r>
          </w:p>
          <w:p w14:paraId="09B00D35" w14:textId="1A96D763" w:rsidR="00AE18EB" w:rsidRDefault="00AE18EB" w:rsidP="00AE18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78" w:type="pct"/>
          </w:tcPr>
          <w:p w14:paraId="67D01821" w14:textId="77777777" w:rsidR="00AE18EB" w:rsidRDefault="00AE18EB" w:rsidP="00AE18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w:t>
            </w:r>
          </w:p>
          <w:p w14:paraId="41F76453" w14:textId="2F38B814" w:rsidR="00AE18EB" w:rsidRDefault="00AE18EB" w:rsidP="00AE18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w:t>
            </w:r>
          </w:p>
        </w:tc>
      </w:tr>
      <w:tr w:rsidR="006C14FA" w:rsidRPr="00755C0D" w14:paraId="1900B1B2" w14:textId="77777777" w:rsidTr="000E4E1D">
        <w:trPr>
          <w:jc w:val="center"/>
        </w:trPr>
        <w:tc>
          <w:tcPr>
            <w:cnfStyle w:val="001000000000" w:firstRow="0" w:lastRow="0" w:firstColumn="1" w:lastColumn="0" w:oddVBand="0" w:evenVBand="0" w:oddHBand="0" w:evenHBand="0" w:firstRowFirstColumn="0" w:firstRowLastColumn="0" w:lastRowFirstColumn="0" w:lastRowLastColumn="0"/>
            <w:tcW w:w="1830" w:type="pct"/>
            <w:shd w:val="clear" w:color="auto" w:fill="FFFFFF" w:themeFill="background1"/>
          </w:tcPr>
          <w:p w14:paraId="63503296" w14:textId="77777777" w:rsidR="006C14FA" w:rsidRPr="00755C0D" w:rsidRDefault="006C14FA" w:rsidP="00AE18EB">
            <w:pPr>
              <w:rPr>
                <w:rFonts w:ascii="Arial" w:hAnsi="Arial" w:cs="Arial"/>
                <w:sz w:val="20"/>
                <w:szCs w:val="20"/>
              </w:rPr>
            </w:pPr>
          </w:p>
        </w:tc>
        <w:tc>
          <w:tcPr>
            <w:tcW w:w="2192" w:type="pct"/>
            <w:shd w:val="clear" w:color="auto" w:fill="FFFFFF" w:themeFill="background1"/>
            <w:hideMark/>
          </w:tcPr>
          <w:p w14:paraId="16B1A299" w14:textId="77777777" w:rsidR="006C14FA" w:rsidRPr="00755C0D" w:rsidRDefault="006C14FA" w:rsidP="00AE18EB">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55C0D">
              <w:rPr>
                <w:rFonts w:ascii="Arial" w:hAnsi="Arial" w:cs="Arial"/>
                <w:b/>
                <w:sz w:val="20"/>
                <w:szCs w:val="20"/>
              </w:rPr>
              <w:t xml:space="preserve">                 Total</w:t>
            </w:r>
          </w:p>
        </w:tc>
        <w:tc>
          <w:tcPr>
            <w:tcW w:w="978" w:type="pct"/>
            <w:shd w:val="clear" w:color="auto" w:fill="FFFFFF" w:themeFill="background1"/>
            <w:hideMark/>
          </w:tcPr>
          <w:p w14:paraId="37B795F5" w14:textId="6BB0ED6A" w:rsidR="00EE02EB" w:rsidRPr="00755C0D" w:rsidRDefault="00660597" w:rsidP="00AE18E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220</w:t>
            </w:r>
          </w:p>
        </w:tc>
      </w:tr>
    </w:tbl>
    <w:p w14:paraId="4AADBD66" w14:textId="77777777" w:rsidR="006C14FA" w:rsidRPr="00755C0D" w:rsidRDefault="006C14FA" w:rsidP="00AE18EB">
      <w:pPr>
        <w:spacing w:after="0" w:line="240" w:lineRule="auto"/>
        <w:rPr>
          <w:rFonts w:ascii="Arial" w:eastAsia="Times New Roman" w:hAnsi="Arial" w:cs="Arial"/>
          <w:sz w:val="20"/>
          <w:szCs w:val="20"/>
        </w:rPr>
      </w:pPr>
      <w:r w:rsidRPr="00755C0D">
        <w:rPr>
          <w:rFonts w:ascii="Arial" w:eastAsia="Times New Roman" w:hAnsi="Arial" w:cs="Arial"/>
          <w:sz w:val="20"/>
          <w:szCs w:val="20"/>
        </w:rPr>
        <w:t xml:space="preserve">  </w:t>
      </w:r>
    </w:p>
    <w:p w14:paraId="1BC1DAC3" w14:textId="538CF76A" w:rsidR="001939C5" w:rsidRPr="00755C0D" w:rsidRDefault="001939C5" w:rsidP="0071570A">
      <w:pPr>
        <w:pStyle w:val="Heading2"/>
      </w:pPr>
      <w:r w:rsidRPr="00755C0D">
        <w:t>Homework</w:t>
      </w:r>
    </w:p>
    <w:p w14:paraId="47F19A3B" w14:textId="7CD6DF09" w:rsidR="001939C5" w:rsidRDefault="001939C5" w:rsidP="00AE18EB">
      <w:pPr>
        <w:spacing w:after="0" w:line="240" w:lineRule="auto"/>
        <w:rPr>
          <w:rFonts w:ascii="Arial" w:eastAsia="Times New Roman" w:hAnsi="Arial" w:cs="Arial"/>
          <w:bCs/>
          <w:sz w:val="20"/>
          <w:szCs w:val="20"/>
        </w:rPr>
      </w:pPr>
      <w:r w:rsidRPr="00755C0D">
        <w:rPr>
          <w:rFonts w:ascii="Arial" w:eastAsia="Times New Roman" w:hAnsi="Arial" w:cs="Arial"/>
          <w:bCs/>
          <w:sz w:val="20"/>
          <w:szCs w:val="20"/>
        </w:rPr>
        <w:t xml:space="preserve">In the first half of the course, you will be given 4 homework assignments to complete outside of class. </w:t>
      </w:r>
      <w:r w:rsidR="00434CC9">
        <w:rPr>
          <w:rFonts w:ascii="Arial" w:eastAsia="Times New Roman" w:hAnsi="Arial" w:cs="Arial"/>
          <w:bCs/>
          <w:sz w:val="20"/>
          <w:szCs w:val="20"/>
        </w:rPr>
        <w:t>While</w:t>
      </w:r>
      <w:r w:rsidRPr="00755C0D">
        <w:rPr>
          <w:rFonts w:ascii="Arial" w:eastAsia="Times New Roman" w:hAnsi="Arial" w:cs="Arial"/>
          <w:bCs/>
          <w:sz w:val="20"/>
          <w:szCs w:val="20"/>
        </w:rPr>
        <w:t xml:space="preserve"> you are e</w:t>
      </w:r>
      <w:r w:rsidR="00FC6B35" w:rsidRPr="00755C0D">
        <w:rPr>
          <w:rFonts w:ascii="Arial" w:eastAsia="Times New Roman" w:hAnsi="Arial" w:cs="Arial"/>
          <w:bCs/>
          <w:sz w:val="20"/>
          <w:szCs w:val="20"/>
        </w:rPr>
        <w:t xml:space="preserve">ncouraged to work in groups </w:t>
      </w:r>
      <w:r w:rsidRPr="00755C0D">
        <w:rPr>
          <w:rFonts w:ascii="Arial" w:eastAsia="Times New Roman" w:hAnsi="Arial" w:cs="Arial"/>
          <w:bCs/>
          <w:sz w:val="20"/>
          <w:szCs w:val="20"/>
        </w:rPr>
        <w:t xml:space="preserve">with your classmates, </w:t>
      </w:r>
      <w:r w:rsidR="00FC6B35" w:rsidRPr="00755C0D">
        <w:rPr>
          <w:rFonts w:ascii="Arial" w:eastAsia="Times New Roman" w:hAnsi="Arial" w:cs="Arial"/>
          <w:bCs/>
          <w:sz w:val="20"/>
          <w:szCs w:val="20"/>
        </w:rPr>
        <w:t xml:space="preserve">and seek help from the instructor and TA as needed, </w:t>
      </w:r>
      <w:r w:rsidRPr="00755C0D">
        <w:rPr>
          <w:rFonts w:ascii="Arial" w:eastAsia="Times New Roman" w:hAnsi="Arial" w:cs="Arial"/>
          <w:bCs/>
          <w:sz w:val="20"/>
          <w:szCs w:val="20"/>
        </w:rPr>
        <w:t>each student must turn in their own, unique homework assignment. The topics for the assignments will be (roughly) as follows:</w:t>
      </w:r>
    </w:p>
    <w:p w14:paraId="03849F54" w14:textId="77777777" w:rsidR="00C71A5B" w:rsidRPr="00755C0D" w:rsidRDefault="00C71A5B" w:rsidP="00AE18EB">
      <w:pPr>
        <w:spacing w:after="0" w:line="240" w:lineRule="auto"/>
        <w:rPr>
          <w:rFonts w:ascii="Arial" w:eastAsia="Times New Roman" w:hAnsi="Arial" w:cs="Arial"/>
          <w:bCs/>
          <w:sz w:val="20"/>
          <w:szCs w:val="20"/>
        </w:rPr>
      </w:pPr>
    </w:p>
    <w:p w14:paraId="70B4E370" w14:textId="13EA99C8" w:rsidR="001939C5" w:rsidRPr="00755C0D" w:rsidRDefault="001939C5" w:rsidP="00AE18EB">
      <w:pPr>
        <w:spacing w:after="0" w:line="240" w:lineRule="auto"/>
        <w:rPr>
          <w:rFonts w:ascii="Arial" w:eastAsia="Times New Roman" w:hAnsi="Arial" w:cs="Arial"/>
          <w:bCs/>
          <w:sz w:val="20"/>
          <w:szCs w:val="20"/>
        </w:rPr>
      </w:pPr>
      <w:r w:rsidRPr="00755C0D">
        <w:rPr>
          <w:rFonts w:ascii="Arial" w:eastAsia="Times New Roman" w:hAnsi="Arial" w:cs="Arial"/>
          <w:bCs/>
          <w:sz w:val="20"/>
          <w:szCs w:val="20"/>
        </w:rPr>
        <w:t>Homework 1:</w:t>
      </w:r>
      <w:r w:rsidR="00FC6B35" w:rsidRPr="00755C0D">
        <w:rPr>
          <w:rFonts w:ascii="Arial" w:eastAsia="Times New Roman" w:hAnsi="Arial" w:cs="Arial"/>
          <w:bCs/>
          <w:sz w:val="20"/>
          <w:szCs w:val="20"/>
        </w:rPr>
        <w:t xml:space="preserve"> What is Risk, and how did the field of risk assessment emerge?</w:t>
      </w:r>
    </w:p>
    <w:p w14:paraId="499F916E" w14:textId="7B7EC72B" w:rsidR="001939C5" w:rsidRPr="00755C0D" w:rsidRDefault="001939C5" w:rsidP="00AE18EB">
      <w:pPr>
        <w:spacing w:after="0" w:line="240" w:lineRule="auto"/>
        <w:rPr>
          <w:rFonts w:ascii="Arial" w:eastAsia="Times New Roman" w:hAnsi="Arial" w:cs="Arial"/>
          <w:bCs/>
          <w:sz w:val="20"/>
          <w:szCs w:val="20"/>
        </w:rPr>
      </w:pPr>
      <w:r w:rsidRPr="00755C0D">
        <w:rPr>
          <w:rFonts w:ascii="Arial" w:eastAsia="Times New Roman" w:hAnsi="Arial" w:cs="Arial"/>
          <w:bCs/>
          <w:sz w:val="20"/>
          <w:szCs w:val="20"/>
        </w:rPr>
        <w:t>Homework 2:</w:t>
      </w:r>
      <w:r w:rsidR="00FC6B35" w:rsidRPr="00755C0D">
        <w:rPr>
          <w:rFonts w:ascii="Arial" w:eastAsia="Times New Roman" w:hAnsi="Arial" w:cs="Arial"/>
          <w:bCs/>
          <w:sz w:val="20"/>
          <w:szCs w:val="20"/>
        </w:rPr>
        <w:t xml:space="preserve"> The role of</w:t>
      </w:r>
      <w:r w:rsidRPr="00755C0D">
        <w:rPr>
          <w:rFonts w:ascii="Arial" w:eastAsia="Times New Roman" w:hAnsi="Arial" w:cs="Arial"/>
          <w:bCs/>
          <w:sz w:val="20"/>
          <w:szCs w:val="20"/>
        </w:rPr>
        <w:t xml:space="preserve"> </w:t>
      </w:r>
      <w:r w:rsidR="00FC6B35" w:rsidRPr="00755C0D">
        <w:rPr>
          <w:rFonts w:ascii="Arial" w:eastAsia="Times New Roman" w:hAnsi="Arial" w:cs="Arial"/>
          <w:bCs/>
          <w:sz w:val="20"/>
          <w:szCs w:val="20"/>
        </w:rPr>
        <w:t>Hazard Identification and Toxicology in the Risk Assessment framework</w:t>
      </w:r>
    </w:p>
    <w:p w14:paraId="06660F38" w14:textId="50F05455" w:rsidR="001939C5" w:rsidRPr="00755C0D" w:rsidRDefault="001939C5" w:rsidP="00AE18EB">
      <w:pPr>
        <w:spacing w:after="0" w:line="240" w:lineRule="auto"/>
        <w:rPr>
          <w:rFonts w:ascii="Arial" w:eastAsia="Times New Roman" w:hAnsi="Arial" w:cs="Arial"/>
          <w:bCs/>
          <w:sz w:val="20"/>
          <w:szCs w:val="20"/>
        </w:rPr>
      </w:pPr>
      <w:r w:rsidRPr="00755C0D">
        <w:rPr>
          <w:rFonts w:ascii="Arial" w:eastAsia="Times New Roman" w:hAnsi="Arial" w:cs="Arial"/>
          <w:bCs/>
          <w:sz w:val="20"/>
          <w:szCs w:val="20"/>
        </w:rPr>
        <w:t>Homework 3:</w:t>
      </w:r>
      <w:r w:rsidR="00FC6B35" w:rsidRPr="00755C0D">
        <w:rPr>
          <w:rFonts w:ascii="Arial" w:eastAsia="Times New Roman" w:hAnsi="Arial" w:cs="Arial"/>
          <w:bCs/>
          <w:sz w:val="20"/>
          <w:szCs w:val="20"/>
        </w:rPr>
        <w:t xml:space="preserve"> The role Dose-response and Exposure Assessment in the Risk Assessment framework</w:t>
      </w:r>
    </w:p>
    <w:p w14:paraId="4D3E9804" w14:textId="2B529593" w:rsidR="001939C5" w:rsidRPr="00755C0D" w:rsidRDefault="001939C5" w:rsidP="00AE18EB">
      <w:pPr>
        <w:spacing w:after="0" w:line="240" w:lineRule="auto"/>
        <w:rPr>
          <w:rFonts w:ascii="Arial" w:eastAsia="Times New Roman" w:hAnsi="Arial" w:cs="Arial"/>
          <w:bCs/>
          <w:sz w:val="20"/>
          <w:szCs w:val="20"/>
        </w:rPr>
      </w:pPr>
      <w:r w:rsidRPr="00755C0D">
        <w:rPr>
          <w:rFonts w:ascii="Arial" w:eastAsia="Times New Roman" w:hAnsi="Arial" w:cs="Arial"/>
          <w:bCs/>
          <w:sz w:val="20"/>
          <w:szCs w:val="20"/>
        </w:rPr>
        <w:t>Homework 4</w:t>
      </w:r>
      <w:r w:rsidR="00FC6B35" w:rsidRPr="00755C0D">
        <w:rPr>
          <w:rFonts w:ascii="Arial" w:eastAsia="Times New Roman" w:hAnsi="Arial" w:cs="Arial"/>
          <w:bCs/>
          <w:sz w:val="20"/>
          <w:szCs w:val="20"/>
        </w:rPr>
        <w:t xml:space="preserve">: Risk Communication </w:t>
      </w:r>
    </w:p>
    <w:p w14:paraId="1A41046B" w14:textId="02322797" w:rsidR="00FC6B35" w:rsidRPr="00755C0D" w:rsidRDefault="00FC6B35" w:rsidP="00AE18EB">
      <w:pPr>
        <w:spacing w:after="0" w:line="240" w:lineRule="auto"/>
        <w:rPr>
          <w:rFonts w:ascii="Arial" w:eastAsia="Times New Roman" w:hAnsi="Arial" w:cs="Arial"/>
          <w:bCs/>
          <w:sz w:val="20"/>
          <w:szCs w:val="20"/>
        </w:rPr>
      </w:pPr>
    </w:p>
    <w:p w14:paraId="5925742A" w14:textId="7E46758C" w:rsidR="00FC6B35" w:rsidRDefault="00FC6B35" w:rsidP="00AE18EB">
      <w:pPr>
        <w:spacing w:after="0" w:line="240" w:lineRule="auto"/>
        <w:rPr>
          <w:rFonts w:ascii="Arial" w:eastAsia="Times New Roman" w:hAnsi="Arial" w:cs="Arial"/>
          <w:bCs/>
          <w:sz w:val="20"/>
          <w:szCs w:val="20"/>
        </w:rPr>
      </w:pPr>
      <w:r w:rsidRPr="00755C0D">
        <w:rPr>
          <w:rFonts w:ascii="Arial" w:eastAsia="Times New Roman" w:hAnsi="Arial" w:cs="Arial"/>
          <w:bCs/>
          <w:sz w:val="20"/>
          <w:szCs w:val="20"/>
        </w:rPr>
        <w:t xml:space="preserve">It is estimated that each homework assignment should take you less than three hours to complete. </w:t>
      </w:r>
      <w:r w:rsidR="00434394">
        <w:rPr>
          <w:rFonts w:ascii="Arial" w:eastAsia="Times New Roman" w:hAnsi="Arial" w:cs="Arial"/>
          <w:bCs/>
          <w:sz w:val="20"/>
          <w:szCs w:val="20"/>
        </w:rPr>
        <w:t xml:space="preserve">If it is taking you more than three hours, please contact your instructor or TA. </w:t>
      </w:r>
      <w:r w:rsidRPr="00755C0D">
        <w:rPr>
          <w:rFonts w:ascii="Arial" w:eastAsia="Times New Roman" w:hAnsi="Arial" w:cs="Arial"/>
          <w:bCs/>
          <w:sz w:val="20"/>
          <w:szCs w:val="20"/>
        </w:rPr>
        <w:t xml:space="preserve">You will receive feedback on your assignments through Canvas, from either your instructor or TA. </w:t>
      </w:r>
      <w:r w:rsidR="00434394">
        <w:rPr>
          <w:rFonts w:ascii="Arial" w:eastAsia="Times New Roman" w:hAnsi="Arial" w:cs="Arial"/>
          <w:bCs/>
          <w:sz w:val="20"/>
          <w:szCs w:val="20"/>
        </w:rPr>
        <w:br/>
      </w:r>
    </w:p>
    <w:p w14:paraId="3C659AC6" w14:textId="02D65E4B" w:rsidR="00FC6B35" w:rsidRDefault="00434394" w:rsidP="00AE18EB">
      <w:pPr>
        <w:spacing w:after="0" w:line="240" w:lineRule="auto"/>
        <w:rPr>
          <w:rFonts w:ascii="Arial" w:eastAsia="Times New Roman" w:hAnsi="Arial" w:cs="Arial"/>
          <w:bCs/>
          <w:sz w:val="20"/>
          <w:szCs w:val="20"/>
        </w:rPr>
      </w:pPr>
      <w:r>
        <w:rPr>
          <w:rFonts w:ascii="Arial" w:eastAsia="Times New Roman" w:hAnsi="Arial" w:cs="Arial"/>
          <w:bCs/>
          <w:sz w:val="20"/>
          <w:szCs w:val="20"/>
        </w:rPr>
        <w:t>You may have an opportunity to re-submit your homework if you believe that the grade you received does not reflect your mastery of the topic.</w:t>
      </w:r>
    </w:p>
    <w:p w14:paraId="66D34FD5" w14:textId="77777777" w:rsidR="00434394" w:rsidRDefault="00434394" w:rsidP="00AE18EB">
      <w:pPr>
        <w:spacing w:after="0" w:line="240" w:lineRule="auto"/>
        <w:rPr>
          <w:rFonts w:ascii="Arial" w:eastAsia="Times New Roman" w:hAnsi="Arial" w:cs="Arial"/>
          <w:b/>
          <w:bCs/>
          <w:sz w:val="20"/>
          <w:szCs w:val="20"/>
          <w:u w:val="single"/>
        </w:rPr>
      </w:pPr>
    </w:p>
    <w:p w14:paraId="49E9EA74" w14:textId="13BA2C4E" w:rsidR="00434394" w:rsidRDefault="00434394" w:rsidP="0071570A">
      <w:pPr>
        <w:pStyle w:val="Heading2"/>
      </w:pPr>
      <w:r w:rsidRPr="00434394">
        <w:t>Midterm</w:t>
      </w:r>
    </w:p>
    <w:p w14:paraId="3A7EA3A0" w14:textId="55E13080" w:rsidR="00434394" w:rsidRDefault="00434394" w:rsidP="00AE18EB">
      <w:pPr>
        <w:spacing w:after="0" w:line="240" w:lineRule="auto"/>
        <w:rPr>
          <w:rFonts w:ascii="Arial" w:eastAsia="Times New Roman" w:hAnsi="Arial" w:cs="Arial"/>
          <w:sz w:val="20"/>
          <w:szCs w:val="20"/>
        </w:rPr>
      </w:pPr>
      <w:r>
        <w:rPr>
          <w:rFonts w:ascii="Arial" w:eastAsia="Times New Roman" w:hAnsi="Arial" w:cs="Arial"/>
          <w:bCs/>
          <w:sz w:val="20"/>
          <w:szCs w:val="20"/>
        </w:rPr>
        <w:t xml:space="preserve">We will have a midterm in this course that </w:t>
      </w:r>
      <w:r w:rsidR="005715D8">
        <w:rPr>
          <w:rFonts w:ascii="Arial" w:eastAsia="Times New Roman" w:hAnsi="Arial" w:cs="Arial"/>
          <w:bCs/>
          <w:sz w:val="20"/>
          <w:szCs w:val="20"/>
        </w:rPr>
        <w:t xml:space="preserve">will be completed outside of class. It </w:t>
      </w:r>
      <w:r>
        <w:rPr>
          <w:rFonts w:ascii="Arial" w:eastAsia="Times New Roman" w:hAnsi="Arial" w:cs="Arial"/>
          <w:bCs/>
          <w:sz w:val="20"/>
          <w:szCs w:val="20"/>
        </w:rPr>
        <w:t xml:space="preserve">will be open </w:t>
      </w:r>
      <w:r w:rsidR="00B04CF9">
        <w:rPr>
          <w:rFonts w:ascii="Arial" w:eastAsia="Times New Roman" w:hAnsi="Arial" w:cs="Arial"/>
          <w:bCs/>
          <w:sz w:val="20"/>
          <w:szCs w:val="20"/>
        </w:rPr>
        <w:t>for at least 5 days</w:t>
      </w:r>
      <w:r>
        <w:rPr>
          <w:rFonts w:ascii="Arial" w:eastAsia="Times New Roman" w:hAnsi="Arial" w:cs="Arial"/>
          <w:bCs/>
          <w:sz w:val="20"/>
          <w:szCs w:val="20"/>
        </w:rPr>
        <w:t>, and will be submitted on Canvas. You are welcome to work on this midterm with your classmates, but each student must submit their own</w:t>
      </w:r>
      <w:r w:rsidR="00434CC9">
        <w:rPr>
          <w:rFonts w:ascii="Arial" w:eastAsia="Times New Roman" w:hAnsi="Arial" w:cs="Arial"/>
          <w:bCs/>
          <w:sz w:val="20"/>
          <w:szCs w:val="20"/>
        </w:rPr>
        <w:t xml:space="preserve"> unique work</w:t>
      </w:r>
      <w:r>
        <w:rPr>
          <w:rFonts w:ascii="Arial" w:eastAsia="Times New Roman" w:hAnsi="Arial" w:cs="Arial"/>
          <w:bCs/>
          <w:sz w:val="20"/>
          <w:szCs w:val="20"/>
        </w:rPr>
        <w:t xml:space="preserve">. </w:t>
      </w:r>
      <w:r>
        <w:rPr>
          <w:rFonts w:ascii="Arial" w:eastAsia="Times New Roman" w:hAnsi="Arial" w:cs="Arial"/>
          <w:sz w:val="20"/>
          <w:szCs w:val="20"/>
        </w:rPr>
        <w:t xml:space="preserve">The midterm </w:t>
      </w:r>
      <w:r w:rsidRPr="00755C0D">
        <w:rPr>
          <w:rFonts w:ascii="Arial" w:eastAsia="Times New Roman" w:hAnsi="Arial" w:cs="Arial"/>
          <w:sz w:val="20"/>
          <w:szCs w:val="20"/>
        </w:rPr>
        <w:t>will be a mix of applied problems, short answer, vocabulary terms, and l</w:t>
      </w:r>
      <w:r>
        <w:rPr>
          <w:rFonts w:ascii="Arial" w:eastAsia="Times New Roman" w:hAnsi="Arial" w:cs="Arial"/>
          <w:sz w:val="20"/>
          <w:szCs w:val="20"/>
        </w:rPr>
        <w:t>onger questions. It is worth 50</w:t>
      </w:r>
      <w:r w:rsidRPr="00755C0D">
        <w:rPr>
          <w:rFonts w:ascii="Arial" w:eastAsia="Times New Roman" w:hAnsi="Arial" w:cs="Arial"/>
          <w:sz w:val="20"/>
          <w:szCs w:val="20"/>
        </w:rPr>
        <w:t xml:space="preserve"> points. </w:t>
      </w:r>
      <w:r w:rsidR="00B04CF9">
        <w:rPr>
          <w:rFonts w:ascii="Arial" w:eastAsia="Times New Roman" w:hAnsi="Arial" w:cs="Arial"/>
          <w:sz w:val="20"/>
          <w:szCs w:val="20"/>
        </w:rPr>
        <w:t xml:space="preserve">It should not take more than 2 hours to complete. </w:t>
      </w:r>
      <w:r w:rsidRPr="00755C0D">
        <w:rPr>
          <w:rFonts w:ascii="Arial" w:eastAsia="Times New Roman" w:hAnsi="Arial" w:cs="Arial"/>
          <w:sz w:val="20"/>
          <w:szCs w:val="20"/>
        </w:rPr>
        <w:t xml:space="preserve"> </w:t>
      </w:r>
    </w:p>
    <w:p w14:paraId="57B09E0A" w14:textId="6258B2FC" w:rsidR="00936E8C" w:rsidRDefault="00936E8C" w:rsidP="00AE18EB">
      <w:pPr>
        <w:spacing w:after="0" w:line="240" w:lineRule="auto"/>
        <w:rPr>
          <w:rFonts w:ascii="Arial" w:eastAsia="Times New Roman" w:hAnsi="Arial" w:cs="Arial"/>
          <w:sz w:val="20"/>
          <w:szCs w:val="20"/>
        </w:rPr>
      </w:pPr>
    </w:p>
    <w:p w14:paraId="76C58EE9" w14:textId="7474A2FC" w:rsidR="006D3BF6" w:rsidRDefault="00434394" w:rsidP="0071570A">
      <w:pPr>
        <w:pStyle w:val="Heading2"/>
      </w:pPr>
      <w:r>
        <w:lastRenderedPageBreak/>
        <w:t>Projects/Exercises</w:t>
      </w:r>
    </w:p>
    <w:p w14:paraId="61520D86" w14:textId="16A5538C" w:rsidR="00375161" w:rsidRDefault="00A9769B" w:rsidP="00AE18EB">
      <w:pPr>
        <w:spacing w:after="0" w:line="240" w:lineRule="auto"/>
        <w:rPr>
          <w:rFonts w:ascii="Arial" w:eastAsia="Times New Roman" w:hAnsi="Arial" w:cs="Arial"/>
          <w:bCs/>
          <w:sz w:val="20"/>
          <w:szCs w:val="20"/>
        </w:rPr>
      </w:pPr>
      <w:r>
        <w:rPr>
          <w:rFonts w:ascii="Arial" w:eastAsia="Times New Roman" w:hAnsi="Arial" w:cs="Arial"/>
          <w:bCs/>
          <w:sz w:val="20"/>
          <w:szCs w:val="20"/>
        </w:rPr>
        <w:t>Up to three</w:t>
      </w:r>
      <w:r w:rsidR="00434394">
        <w:rPr>
          <w:rFonts w:ascii="Arial" w:eastAsia="Times New Roman" w:hAnsi="Arial" w:cs="Arial"/>
          <w:bCs/>
          <w:sz w:val="20"/>
          <w:szCs w:val="20"/>
        </w:rPr>
        <w:t xml:space="preserve"> of our </w:t>
      </w:r>
      <w:r w:rsidR="00736CD5">
        <w:rPr>
          <w:rFonts w:ascii="Arial" w:eastAsia="Times New Roman" w:hAnsi="Arial" w:cs="Arial"/>
          <w:bCs/>
          <w:sz w:val="20"/>
          <w:szCs w:val="20"/>
        </w:rPr>
        <w:t>classes</w:t>
      </w:r>
      <w:r w:rsidR="00434394">
        <w:rPr>
          <w:rFonts w:ascii="Arial" w:eastAsia="Times New Roman" w:hAnsi="Arial" w:cs="Arial"/>
          <w:bCs/>
          <w:sz w:val="20"/>
          <w:szCs w:val="20"/>
        </w:rPr>
        <w:t xml:space="preserve"> </w:t>
      </w:r>
      <w:r>
        <w:rPr>
          <w:rFonts w:ascii="Arial" w:eastAsia="Times New Roman" w:hAnsi="Arial" w:cs="Arial"/>
          <w:bCs/>
          <w:sz w:val="20"/>
          <w:szCs w:val="20"/>
        </w:rPr>
        <w:t>could</w:t>
      </w:r>
      <w:r w:rsidR="00434394">
        <w:rPr>
          <w:rFonts w:ascii="Arial" w:eastAsia="Times New Roman" w:hAnsi="Arial" w:cs="Arial"/>
          <w:bCs/>
          <w:sz w:val="20"/>
          <w:szCs w:val="20"/>
        </w:rPr>
        <w:t xml:space="preserve"> involve you completing an exercise or short project</w:t>
      </w:r>
      <w:r w:rsidR="00736CD5">
        <w:rPr>
          <w:rFonts w:ascii="Arial" w:eastAsia="Times New Roman" w:hAnsi="Arial" w:cs="Arial"/>
          <w:bCs/>
          <w:sz w:val="20"/>
          <w:szCs w:val="20"/>
        </w:rPr>
        <w:t xml:space="preserve"> with a group</w:t>
      </w:r>
      <w:r w:rsidR="00434CC9">
        <w:rPr>
          <w:rFonts w:ascii="Arial" w:eastAsia="Times New Roman" w:hAnsi="Arial" w:cs="Arial"/>
          <w:bCs/>
          <w:sz w:val="20"/>
          <w:szCs w:val="20"/>
        </w:rPr>
        <w:t xml:space="preserve"> during class time</w:t>
      </w:r>
      <w:r w:rsidR="00434394">
        <w:rPr>
          <w:rFonts w:ascii="Arial" w:eastAsia="Times New Roman" w:hAnsi="Arial" w:cs="Arial"/>
          <w:bCs/>
          <w:sz w:val="20"/>
          <w:szCs w:val="20"/>
        </w:rPr>
        <w:t>. You will be guided through the exercises and will need to upload</w:t>
      </w:r>
      <w:r w:rsidR="00736CD5">
        <w:rPr>
          <w:rFonts w:ascii="Arial" w:eastAsia="Times New Roman" w:hAnsi="Arial" w:cs="Arial"/>
          <w:bCs/>
          <w:sz w:val="20"/>
          <w:szCs w:val="20"/>
        </w:rPr>
        <w:t>, present, or hand in a product at the end of class.</w:t>
      </w:r>
      <w:r w:rsidR="00434394">
        <w:rPr>
          <w:rFonts w:ascii="Arial" w:eastAsia="Times New Roman" w:hAnsi="Arial" w:cs="Arial"/>
          <w:bCs/>
          <w:sz w:val="20"/>
          <w:szCs w:val="20"/>
        </w:rPr>
        <w:t xml:space="preserve"> Each of these will be worth 10 points, and will be graded based on effort. </w:t>
      </w:r>
    </w:p>
    <w:p w14:paraId="55B72570" w14:textId="21A6A159" w:rsidR="00AE18EB" w:rsidRDefault="00AE18EB" w:rsidP="00AE18EB">
      <w:pPr>
        <w:spacing w:after="0" w:line="240" w:lineRule="auto"/>
        <w:rPr>
          <w:rFonts w:ascii="Arial" w:eastAsia="Times New Roman" w:hAnsi="Arial" w:cs="Arial"/>
          <w:bCs/>
          <w:sz w:val="20"/>
          <w:szCs w:val="20"/>
        </w:rPr>
      </w:pPr>
    </w:p>
    <w:p w14:paraId="58B93151" w14:textId="5B076262" w:rsidR="00AE18EB" w:rsidRDefault="00736CD5" w:rsidP="0071570A">
      <w:pPr>
        <w:pStyle w:val="Heading2"/>
      </w:pPr>
      <w:r>
        <w:t>Applied</w:t>
      </w:r>
      <w:r w:rsidR="00AE18EB">
        <w:t xml:space="preserve"> Sessions</w:t>
      </w:r>
    </w:p>
    <w:p w14:paraId="57AABAD8" w14:textId="13CEC232" w:rsidR="00736CD5" w:rsidRDefault="005B48D5" w:rsidP="00AE18EB">
      <w:pPr>
        <w:spacing w:after="0" w:line="240" w:lineRule="auto"/>
        <w:rPr>
          <w:rFonts w:ascii="Arial" w:eastAsia="Times New Roman" w:hAnsi="Arial" w:cs="Arial"/>
          <w:sz w:val="20"/>
          <w:szCs w:val="20"/>
        </w:rPr>
      </w:pPr>
      <w:r w:rsidRPr="005B48D5">
        <w:rPr>
          <w:rFonts w:ascii="Arial" w:eastAsia="Times New Roman" w:hAnsi="Arial" w:cs="Arial"/>
          <w:sz w:val="20"/>
          <w:szCs w:val="20"/>
        </w:rPr>
        <w:t xml:space="preserve">There are </w:t>
      </w:r>
      <w:r w:rsidR="00434CC9">
        <w:rPr>
          <w:rFonts w:ascii="Arial" w:eastAsia="Times New Roman" w:hAnsi="Arial" w:cs="Arial"/>
          <w:sz w:val="20"/>
          <w:szCs w:val="20"/>
        </w:rPr>
        <w:t>three</w:t>
      </w:r>
      <w:r w:rsidRPr="005B48D5">
        <w:rPr>
          <w:rFonts w:ascii="Arial" w:eastAsia="Times New Roman" w:hAnsi="Arial" w:cs="Arial"/>
          <w:sz w:val="20"/>
          <w:szCs w:val="20"/>
        </w:rPr>
        <w:t xml:space="preserve"> sessions </w:t>
      </w:r>
      <w:r w:rsidR="00736CD5">
        <w:rPr>
          <w:rFonts w:ascii="Arial" w:eastAsia="Times New Roman" w:hAnsi="Arial" w:cs="Arial"/>
          <w:sz w:val="20"/>
          <w:szCs w:val="20"/>
        </w:rPr>
        <w:t xml:space="preserve">at the end of the quarter </w:t>
      </w:r>
      <w:r w:rsidRPr="005B48D5">
        <w:rPr>
          <w:rFonts w:ascii="Arial" w:eastAsia="Times New Roman" w:hAnsi="Arial" w:cs="Arial"/>
          <w:sz w:val="20"/>
          <w:szCs w:val="20"/>
        </w:rPr>
        <w:t xml:space="preserve">that will feature discussion of an environmental health risk, based on a short reading. </w:t>
      </w:r>
      <w:r w:rsidR="00736CD5">
        <w:rPr>
          <w:rFonts w:ascii="Arial" w:eastAsia="Times New Roman" w:hAnsi="Arial" w:cs="Arial"/>
          <w:sz w:val="20"/>
          <w:szCs w:val="20"/>
        </w:rPr>
        <w:t>For two of these sessions, you will be asked to write a short reflection to turn in.</w:t>
      </w:r>
    </w:p>
    <w:p w14:paraId="5D8AEADF" w14:textId="5FD61552" w:rsidR="00AE18EB" w:rsidRDefault="005B48D5" w:rsidP="00AE18EB">
      <w:pPr>
        <w:spacing w:after="0" w:line="240" w:lineRule="auto"/>
        <w:rPr>
          <w:rFonts w:ascii="Arial" w:eastAsia="Times New Roman" w:hAnsi="Arial" w:cs="Arial"/>
          <w:sz w:val="20"/>
          <w:szCs w:val="20"/>
        </w:rPr>
      </w:pPr>
      <w:r w:rsidRPr="005B48D5">
        <w:rPr>
          <w:rFonts w:ascii="Arial" w:eastAsia="Times New Roman" w:hAnsi="Arial" w:cs="Arial"/>
          <w:sz w:val="20"/>
          <w:szCs w:val="20"/>
        </w:rPr>
        <w:t xml:space="preserve">These will be discussion-based, around contemporary </w:t>
      </w:r>
      <w:r w:rsidR="00434CC9">
        <w:rPr>
          <w:rFonts w:ascii="Arial" w:eastAsia="Times New Roman" w:hAnsi="Arial" w:cs="Arial"/>
          <w:sz w:val="20"/>
          <w:szCs w:val="20"/>
        </w:rPr>
        <w:t>r</w:t>
      </w:r>
      <w:r w:rsidRPr="005B48D5">
        <w:rPr>
          <w:rFonts w:ascii="Arial" w:eastAsia="Times New Roman" w:hAnsi="Arial" w:cs="Arial"/>
          <w:sz w:val="20"/>
          <w:szCs w:val="20"/>
        </w:rPr>
        <w:t>isk topics</w:t>
      </w:r>
    </w:p>
    <w:p w14:paraId="5F827D4D" w14:textId="77777777" w:rsidR="005B48D5" w:rsidRPr="005B48D5" w:rsidRDefault="005B48D5" w:rsidP="00AE18EB">
      <w:pPr>
        <w:spacing w:after="0" w:line="240" w:lineRule="auto"/>
        <w:rPr>
          <w:rFonts w:ascii="Arial" w:eastAsia="Times New Roman" w:hAnsi="Arial" w:cs="Arial"/>
          <w:sz w:val="20"/>
          <w:szCs w:val="20"/>
        </w:rPr>
      </w:pPr>
    </w:p>
    <w:p w14:paraId="26469403" w14:textId="0CFCE932" w:rsidR="004F42F5" w:rsidRDefault="004F42F5" w:rsidP="0071570A">
      <w:pPr>
        <w:pStyle w:val="Heading2"/>
      </w:pPr>
      <w:r>
        <w:t>Readings</w:t>
      </w:r>
    </w:p>
    <w:p w14:paraId="4303BA5C" w14:textId="41633CAF" w:rsidR="004F42F5" w:rsidRPr="004F42F5" w:rsidRDefault="004F42F5" w:rsidP="00AE18EB">
      <w:pPr>
        <w:spacing w:after="0" w:line="240" w:lineRule="auto"/>
        <w:rPr>
          <w:rFonts w:ascii="Arial" w:eastAsia="Times New Roman" w:hAnsi="Arial" w:cs="Arial"/>
          <w:bCs/>
          <w:i/>
          <w:sz w:val="20"/>
          <w:szCs w:val="20"/>
        </w:rPr>
      </w:pPr>
      <w:r>
        <w:rPr>
          <w:rFonts w:ascii="Arial" w:eastAsia="Times New Roman" w:hAnsi="Arial" w:cs="Arial"/>
          <w:bCs/>
          <w:sz w:val="20"/>
          <w:szCs w:val="20"/>
        </w:rPr>
        <w:t xml:space="preserve">Any required readings for this course will be provided as a PDF on the Canvas webpage, or as a link to a publicly-accessible webpage. </w:t>
      </w:r>
    </w:p>
    <w:p w14:paraId="35E746B1" w14:textId="32FCCB39" w:rsidR="00961B85" w:rsidRDefault="00393631" w:rsidP="00AE18EB">
      <w:pPr>
        <w:spacing w:before="320" w:after="160" w:line="240" w:lineRule="auto"/>
        <w:rPr>
          <w:rFonts w:ascii="Arial" w:eastAsia="Times New Roman" w:hAnsi="Arial" w:cs="Arial"/>
          <w:bCs/>
          <w:sz w:val="20"/>
          <w:szCs w:val="20"/>
        </w:rPr>
      </w:pPr>
      <w:r w:rsidRPr="0071570A">
        <w:rPr>
          <w:rStyle w:val="Heading2Char"/>
        </w:rPr>
        <w:t>La</w:t>
      </w:r>
      <w:r w:rsidR="00005AC8" w:rsidRPr="0071570A">
        <w:rPr>
          <w:rStyle w:val="Heading2Char"/>
        </w:rPr>
        <w:t>te Assignment Policy</w:t>
      </w:r>
      <w:r w:rsidR="00ED64B2" w:rsidRPr="00755C0D">
        <w:rPr>
          <w:rFonts w:ascii="Arial" w:eastAsia="Times New Roman" w:hAnsi="Arial" w:cs="Arial"/>
          <w:b/>
          <w:bCs/>
          <w:sz w:val="20"/>
          <w:szCs w:val="20"/>
          <w:u w:val="single"/>
        </w:rPr>
        <w:br/>
      </w:r>
      <w:r w:rsidRPr="00755C0D">
        <w:rPr>
          <w:rFonts w:ascii="Arial" w:eastAsia="Times New Roman" w:hAnsi="Arial" w:cs="Arial"/>
          <w:bCs/>
          <w:sz w:val="20"/>
          <w:szCs w:val="20"/>
        </w:rPr>
        <w:t>I</w:t>
      </w:r>
      <w:r w:rsidR="00005AC8" w:rsidRPr="00755C0D">
        <w:rPr>
          <w:rFonts w:ascii="Arial" w:eastAsia="Times New Roman" w:hAnsi="Arial" w:cs="Arial"/>
          <w:bCs/>
          <w:sz w:val="20"/>
          <w:szCs w:val="20"/>
        </w:rPr>
        <w:t xml:space="preserve"> </w:t>
      </w:r>
      <w:r w:rsidR="00850003">
        <w:rPr>
          <w:rFonts w:ascii="Arial" w:eastAsia="Times New Roman" w:hAnsi="Arial" w:cs="Arial"/>
          <w:bCs/>
          <w:sz w:val="20"/>
          <w:szCs w:val="20"/>
        </w:rPr>
        <w:t xml:space="preserve">have set target completion dates for all </w:t>
      </w:r>
      <w:r w:rsidR="00736CD5">
        <w:rPr>
          <w:rFonts w:ascii="Arial" w:eastAsia="Times New Roman" w:hAnsi="Arial" w:cs="Arial"/>
          <w:bCs/>
          <w:sz w:val="20"/>
          <w:szCs w:val="20"/>
        </w:rPr>
        <w:t>quizzes/</w:t>
      </w:r>
      <w:r w:rsidR="00850003">
        <w:rPr>
          <w:rFonts w:ascii="Arial" w:eastAsia="Times New Roman" w:hAnsi="Arial" w:cs="Arial"/>
          <w:bCs/>
          <w:sz w:val="20"/>
          <w:szCs w:val="20"/>
        </w:rPr>
        <w:t>exercises/homework</w:t>
      </w:r>
      <w:r w:rsidR="00961B85">
        <w:rPr>
          <w:rFonts w:ascii="Arial" w:eastAsia="Times New Roman" w:hAnsi="Arial" w:cs="Arial"/>
          <w:bCs/>
          <w:sz w:val="20"/>
          <w:szCs w:val="20"/>
        </w:rPr>
        <w:t xml:space="preserve">. In order to keep up with the course, it is important that you try to meet these deadlines. However, if you need an extension for any reason, please contact the instructor to discuss your options. </w:t>
      </w:r>
    </w:p>
    <w:p w14:paraId="79DCD6A7" w14:textId="19B21A49" w:rsidR="00850003" w:rsidRDefault="00736CD5" w:rsidP="00AE18EB">
      <w:pPr>
        <w:spacing w:before="320" w:after="160" w:line="240" w:lineRule="auto"/>
        <w:rPr>
          <w:rFonts w:ascii="Arial" w:eastAsia="Times New Roman" w:hAnsi="Arial" w:cs="Arial"/>
          <w:bCs/>
          <w:sz w:val="20"/>
          <w:szCs w:val="20"/>
        </w:rPr>
      </w:pPr>
      <w:r>
        <w:rPr>
          <w:rFonts w:ascii="Arial" w:eastAsia="Times New Roman" w:hAnsi="Arial" w:cs="Arial"/>
          <w:bCs/>
          <w:sz w:val="20"/>
          <w:szCs w:val="20"/>
        </w:rPr>
        <w:t xml:space="preserve">Final grades are due December </w:t>
      </w:r>
      <w:r w:rsidR="00A9769B">
        <w:rPr>
          <w:rFonts w:ascii="Arial" w:eastAsia="Times New Roman" w:hAnsi="Arial" w:cs="Arial"/>
          <w:bCs/>
          <w:sz w:val="20"/>
          <w:szCs w:val="20"/>
        </w:rPr>
        <w:t>1</w:t>
      </w:r>
      <w:r w:rsidR="00434CC9">
        <w:rPr>
          <w:rFonts w:ascii="Arial" w:eastAsia="Times New Roman" w:hAnsi="Arial" w:cs="Arial"/>
          <w:bCs/>
          <w:sz w:val="20"/>
          <w:szCs w:val="20"/>
        </w:rPr>
        <w:t>7</w:t>
      </w:r>
      <w:r w:rsidR="00961B85">
        <w:rPr>
          <w:rFonts w:ascii="Arial" w:eastAsia="Times New Roman" w:hAnsi="Arial" w:cs="Arial"/>
          <w:bCs/>
          <w:sz w:val="20"/>
          <w:szCs w:val="20"/>
        </w:rPr>
        <w:t xml:space="preserve"> at 5pm, so </w:t>
      </w:r>
      <w:r w:rsidR="0021395E">
        <w:rPr>
          <w:rFonts w:ascii="Arial" w:eastAsia="Times New Roman" w:hAnsi="Arial" w:cs="Arial"/>
          <w:bCs/>
          <w:sz w:val="20"/>
          <w:szCs w:val="20"/>
        </w:rPr>
        <w:t>to</w:t>
      </w:r>
      <w:r w:rsidR="00961B85">
        <w:rPr>
          <w:rFonts w:ascii="Arial" w:eastAsia="Times New Roman" w:hAnsi="Arial" w:cs="Arial"/>
          <w:bCs/>
          <w:sz w:val="20"/>
          <w:szCs w:val="20"/>
        </w:rPr>
        <w:t xml:space="preserve"> get your final grade on ti</w:t>
      </w:r>
      <w:r w:rsidR="004633AF">
        <w:rPr>
          <w:rFonts w:ascii="Arial" w:eastAsia="Times New Roman" w:hAnsi="Arial" w:cs="Arial"/>
          <w:bCs/>
          <w:sz w:val="20"/>
          <w:szCs w:val="20"/>
        </w:rPr>
        <w:t xml:space="preserve">me, all work will need to reach </w:t>
      </w:r>
      <w:r>
        <w:rPr>
          <w:rFonts w:ascii="Arial" w:eastAsia="Times New Roman" w:hAnsi="Arial" w:cs="Arial"/>
          <w:bCs/>
          <w:sz w:val="20"/>
          <w:szCs w:val="20"/>
        </w:rPr>
        <w:t xml:space="preserve">the instructor by December </w:t>
      </w:r>
      <w:r w:rsidR="00C71A5B">
        <w:rPr>
          <w:rFonts w:ascii="Arial" w:eastAsia="Times New Roman" w:hAnsi="Arial" w:cs="Arial"/>
          <w:bCs/>
          <w:sz w:val="20"/>
          <w:szCs w:val="20"/>
        </w:rPr>
        <w:t>1</w:t>
      </w:r>
      <w:r w:rsidR="00434CC9">
        <w:rPr>
          <w:rFonts w:ascii="Arial" w:eastAsia="Times New Roman" w:hAnsi="Arial" w:cs="Arial"/>
          <w:bCs/>
          <w:sz w:val="20"/>
          <w:szCs w:val="20"/>
        </w:rPr>
        <w:t>6</w:t>
      </w:r>
      <w:r w:rsidR="00961B85">
        <w:rPr>
          <w:rFonts w:ascii="Arial" w:eastAsia="Times New Roman" w:hAnsi="Arial" w:cs="Arial"/>
          <w:bCs/>
          <w:sz w:val="20"/>
          <w:szCs w:val="20"/>
        </w:rPr>
        <w:t xml:space="preserve"> at </w:t>
      </w:r>
      <w:r w:rsidR="00434CC9">
        <w:rPr>
          <w:rFonts w:ascii="Arial" w:eastAsia="Times New Roman" w:hAnsi="Arial" w:cs="Arial"/>
          <w:bCs/>
          <w:sz w:val="20"/>
          <w:szCs w:val="20"/>
        </w:rPr>
        <w:t>12</w:t>
      </w:r>
      <w:r w:rsidR="00961B85">
        <w:rPr>
          <w:rFonts w:ascii="Arial" w:eastAsia="Times New Roman" w:hAnsi="Arial" w:cs="Arial"/>
          <w:bCs/>
          <w:sz w:val="20"/>
          <w:szCs w:val="20"/>
        </w:rPr>
        <w:t>pm</w:t>
      </w:r>
      <w:r w:rsidR="00434CC9">
        <w:rPr>
          <w:rFonts w:ascii="Arial" w:eastAsia="Times New Roman" w:hAnsi="Arial" w:cs="Arial"/>
          <w:bCs/>
          <w:sz w:val="20"/>
          <w:szCs w:val="20"/>
        </w:rPr>
        <w:t xml:space="preserve"> (noon)</w:t>
      </w:r>
      <w:r w:rsidR="00961B85">
        <w:rPr>
          <w:rFonts w:ascii="Arial" w:eastAsia="Times New Roman" w:hAnsi="Arial" w:cs="Arial"/>
          <w:bCs/>
          <w:sz w:val="20"/>
          <w:szCs w:val="20"/>
        </w:rPr>
        <w:t>. Otherwise, we will need to discuss options that could result in a delayed grade.</w:t>
      </w:r>
      <w:r w:rsidR="0084691E">
        <w:rPr>
          <w:rFonts w:ascii="Arial" w:eastAsia="Times New Roman" w:hAnsi="Arial" w:cs="Arial"/>
          <w:bCs/>
          <w:sz w:val="20"/>
          <w:szCs w:val="20"/>
        </w:rPr>
        <w:t xml:space="preserve"> </w:t>
      </w:r>
    </w:p>
    <w:p w14:paraId="3CB9E41B" w14:textId="77777777" w:rsidR="009004C5" w:rsidRPr="009004C5" w:rsidRDefault="001B2B37" w:rsidP="009004C5">
      <w:pPr>
        <w:pStyle w:val="NormalWeb"/>
        <w:shd w:val="clear" w:color="auto" w:fill="FFFFFF"/>
        <w:spacing w:before="0" w:beforeAutospacing="0" w:after="288" w:afterAutospacing="0"/>
        <w:rPr>
          <w:rFonts w:ascii="Arial" w:hAnsi="Arial" w:cs="Arial"/>
          <w:color w:val="301313"/>
          <w:sz w:val="20"/>
          <w:szCs w:val="20"/>
        </w:rPr>
      </w:pPr>
      <w:r w:rsidRPr="009004C5">
        <w:rPr>
          <w:rStyle w:val="Heading2Char"/>
          <w:rFonts w:cs="Arial"/>
        </w:rPr>
        <w:t xml:space="preserve">Access and Accommodations:  </w:t>
      </w:r>
      <w:r w:rsidR="00ED64B2" w:rsidRPr="009004C5">
        <w:rPr>
          <w:rStyle w:val="Heading2Char"/>
          <w:rFonts w:cs="Arial"/>
        </w:rPr>
        <w:br/>
      </w:r>
      <w:r w:rsidR="009004C5" w:rsidRPr="009004C5">
        <w:rPr>
          <w:rFonts w:ascii="Arial" w:hAnsi="Arial" w:cs="Arial"/>
          <w:color w:val="301313"/>
          <w:sz w:val="20"/>
          <w:szCs w:val="20"/>
        </w:rPr>
        <w:t xml:space="preserve">Your experience in this class is important to me. It is the policy and practice of the University of Washington to create inclusive and accessible learning environments consistent with federal and state law. If you have already established accommodations with Disability Resources for Students (DRS), please activate your accommodations via </w:t>
      </w:r>
      <w:proofErr w:type="spellStart"/>
      <w:r w:rsidR="009004C5" w:rsidRPr="009004C5">
        <w:rPr>
          <w:rFonts w:ascii="Arial" w:hAnsi="Arial" w:cs="Arial"/>
          <w:color w:val="301313"/>
          <w:sz w:val="20"/>
          <w:szCs w:val="20"/>
        </w:rPr>
        <w:t>myDRS</w:t>
      </w:r>
      <w:proofErr w:type="spellEnd"/>
      <w:r w:rsidR="009004C5" w:rsidRPr="009004C5">
        <w:rPr>
          <w:rFonts w:ascii="Arial" w:hAnsi="Arial" w:cs="Arial"/>
          <w:color w:val="301313"/>
          <w:sz w:val="20"/>
          <w:szCs w:val="20"/>
        </w:rPr>
        <w:t xml:space="preserve"> so we can discuss how they will be implemented in this course.</w:t>
      </w:r>
    </w:p>
    <w:p w14:paraId="4270C44A" w14:textId="77777777" w:rsidR="009004C5" w:rsidRPr="009004C5" w:rsidRDefault="009004C5" w:rsidP="009004C5">
      <w:pPr>
        <w:pStyle w:val="NormalWeb"/>
        <w:shd w:val="clear" w:color="auto" w:fill="FFFFFF"/>
        <w:spacing w:before="0" w:beforeAutospacing="0" w:after="288" w:afterAutospacing="0"/>
        <w:rPr>
          <w:rFonts w:ascii="Arial" w:hAnsi="Arial" w:cs="Arial"/>
          <w:color w:val="301313"/>
          <w:sz w:val="20"/>
          <w:szCs w:val="20"/>
        </w:rPr>
      </w:pPr>
      <w:r w:rsidRPr="009004C5">
        <w:rPr>
          <w:rFonts w:ascii="Arial" w:hAnsi="Arial" w:cs="Arial"/>
          <w:color w:val="301313"/>
          <w:sz w:val="20"/>
          <w:szCs w:val="20"/>
        </w:rPr>
        <w:t>If you have not yet established services through DRS, but have a temporary health condition or permanent disability that requires accommodations (conditions include but not limited to; mental health, attention-related, learning, vision, hearing, physical or health impacts), contact DRS directly to set up an Access Plan. DRS facilitates the interactive process that establishes reasonable accommodations. Contact DRS at </w:t>
      </w:r>
      <w:hyperlink r:id="rId11" w:history="1">
        <w:r w:rsidRPr="009004C5">
          <w:rPr>
            <w:rStyle w:val="Hyperlink"/>
            <w:rFonts w:ascii="Arial" w:hAnsi="Arial" w:cs="Arial"/>
            <w:color w:val="0890CC"/>
            <w:sz w:val="20"/>
            <w:szCs w:val="20"/>
          </w:rPr>
          <w:t>disability.uw.edu</w:t>
        </w:r>
      </w:hyperlink>
      <w:r w:rsidRPr="009004C5">
        <w:rPr>
          <w:rFonts w:ascii="Arial" w:hAnsi="Arial" w:cs="Arial"/>
          <w:color w:val="301313"/>
          <w:sz w:val="20"/>
          <w:szCs w:val="20"/>
        </w:rPr>
        <w:t>.</w:t>
      </w:r>
    </w:p>
    <w:p w14:paraId="013920D9" w14:textId="7998BD87" w:rsidR="00755C0D" w:rsidRDefault="00AD4407" w:rsidP="009004C5">
      <w:pPr>
        <w:spacing w:after="160" w:line="240" w:lineRule="auto"/>
        <w:rPr>
          <w:rFonts w:ascii="Arial" w:eastAsiaTheme="minorHAnsi" w:hAnsi="Arial" w:cs="Arial"/>
          <w:bCs/>
          <w:sz w:val="20"/>
          <w:szCs w:val="20"/>
        </w:rPr>
      </w:pPr>
      <w:r w:rsidRPr="0071570A">
        <w:rPr>
          <w:rStyle w:val="Heading2Char"/>
        </w:rPr>
        <w:t>Multi-cultural Inclusion Commitment</w:t>
      </w:r>
      <w:r w:rsidR="00ED64B2" w:rsidRPr="00755C0D">
        <w:rPr>
          <w:rFonts w:ascii="Arial" w:eastAsiaTheme="minorHAnsi" w:hAnsi="Arial" w:cs="Arial"/>
          <w:b/>
          <w:bCs/>
          <w:sz w:val="20"/>
          <w:szCs w:val="20"/>
          <w:u w:val="single"/>
        </w:rPr>
        <w:br/>
      </w:r>
      <w:r w:rsidRPr="00755C0D">
        <w:rPr>
          <w:rFonts w:ascii="Arial" w:eastAsiaTheme="minorHAnsi" w:hAnsi="Arial" w:cs="Arial"/>
          <w:bCs/>
          <w:sz w:val="20"/>
          <w:szCs w:val="20"/>
        </w:rPr>
        <w:t>The UW School of Public Health seeks to ensure all students are fully included in each course. We strive to overcome systemic racism by creating an environment that reflects community and mutual caring, while we ally with others in combating all forms of social oppression. This is a work in progress, as transformation is rarely a fully-completed project. In this course, we will look for opportunities to improve our performance as we seek to break down institutional racism. This can include course readings, class interactions, faculty performance, and/or the institutional environment. We encourage students to talk to your faculty member, the program director, and/or submit your comments in the course evaluation form.</w:t>
      </w:r>
    </w:p>
    <w:p w14:paraId="554AB33E" w14:textId="7E2C90F7" w:rsidR="00C97ABD" w:rsidRPr="00755C0D" w:rsidRDefault="00C97ABD" w:rsidP="009004C5">
      <w:pPr>
        <w:spacing w:after="160" w:line="240" w:lineRule="auto"/>
        <w:rPr>
          <w:rFonts w:ascii="Arial" w:eastAsiaTheme="minorHAnsi" w:hAnsi="Arial" w:cs="Arial"/>
          <w:bCs/>
          <w:sz w:val="20"/>
          <w:szCs w:val="20"/>
        </w:rPr>
      </w:pPr>
      <w:r>
        <w:rPr>
          <w:rStyle w:val="Heading2Char"/>
        </w:rPr>
        <w:t>Use Generative AI in this Course</w:t>
      </w:r>
      <w:r>
        <w:rPr>
          <w:rStyle w:val="Heading2Char"/>
        </w:rPr>
        <w:br/>
      </w:r>
      <w:r w:rsidRPr="00C97ABD">
        <w:rPr>
          <w:rFonts w:ascii="Arial" w:eastAsiaTheme="minorHAnsi" w:hAnsi="Arial" w:cs="Arial"/>
          <w:bCs/>
          <w:sz w:val="20"/>
          <w:szCs w:val="20"/>
        </w:rPr>
        <w:t xml:space="preserve">There are a variety of AI programs available to assist </w:t>
      </w:r>
      <w:r>
        <w:rPr>
          <w:rFonts w:ascii="Arial" w:eastAsiaTheme="minorHAnsi" w:hAnsi="Arial" w:cs="Arial"/>
          <w:bCs/>
          <w:sz w:val="20"/>
          <w:szCs w:val="20"/>
        </w:rPr>
        <w:t xml:space="preserve">us as writers and researchers, but AI </w:t>
      </w:r>
      <w:r w:rsidR="00FD1D11">
        <w:rPr>
          <w:rFonts w:ascii="Arial" w:eastAsiaTheme="minorHAnsi" w:hAnsi="Arial" w:cs="Arial"/>
          <w:bCs/>
          <w:sz w:val="20"/>
          <w:szCs w:val="20"/>
        </w:rPr>
        <w:t xml:space="preserve">programs are not a replacement for human creativity, originality, and critical thinking. While you are permitted to use AI tools in gathering information, you will be asked to disclose on each assignment how you used AI for that assignment (if at all). This is meant to encourage your development of appropriate attribution skills, reflect upon your use of generative AI, and protect you in the event of an academic misconduct inquiry. Assignments will have further guidance on how to properly disclose the use of AI on that particular assignment. </w:t>
      </w:r>
    </w:p>
    <w:p w14:paraId="31552551" w14:textId="77777777" w:rsidR="009004C5" w:rsidRPr="009004C5" w:rsidRDefault="00F33E34" w:rsidP="009004C5">
      <w:pPr>
        <w:pStyle w:val="NormalWeb"/>
        <w:shd w:val="clear" w:color="auto" w:fill="FFFFFF"/>
        <w:spacing w:before="0" w:beforeAutospacing="0" w:after="288" w:afterAutospacing="0"/>
        <w:rPr>
          <w:rFonts w:ascii="Arial" w:hAnsi="Arial" w:cs="Arial"/>
          <w:color w:val="301313"/>
          <w:sz w:val="20"/>
          <w:szCs w:val="20"/>
        </w:rPr>
      </w:pPr>
      <w:r w:rsidRPr="0071570A">
        <w:rPr>
          <w:rStyle w:val="Heading2Char"/>
        </w:rPr>
        <w:t>Academic Integrity</w:t>
      </w:r>
      <w:r w:rsidRPr="00755C0D">
        <w:rPr>
          <w:rFonts w:ascii="Arial" w:hAnsi="Arial" w:cs="Arial"/>
          <w:b/>
          <w:bCs/>
          <w:sz w:val="20"/>
          <w:szCs w:val="20"/>
          <w:u w:val="single"/>
        </w:rPr>
        <w:t xml:space="preserve"> </w:t>
      </w:r>
      <w:r w:rsidR="00ED64B2" w:rsidRPr="00755C0D">
        <w:rPr>
          <w:rFonts w:ascii="Arial" w:hAnsi="Arial" w:cs="Arial"/>
          <w:b/>
          <w:bCs/>
          <w:sz w:val="20"/>
          <w:szCs w:val="20"/>
          <w:u w:val="single"/>
        </w:rPr>
        <w:br/>
      </w:r>
      <w:r w:rsidR="009004C5" w:rsidRPr="009004C5">
        <w:rPr>
          <w:rFonts w:ascii="Arial" w:hAnsi="Arial" w:cs="Arial"/>
          <w:color w:val="301313"/>
          <w:sz w:val="20"/>
          <w:szCs w:val="20"/>
        </w:rPr>
        <w:t>Students at the University of Washington (UW) are expected to maintain the highest standards of academic conduct, professional honesty, and personal integrity.</w:t>
      </w:r>
    </w:p>
    <w:p w14:paraId="2A85729D" w14:textId="1850C11F" w:rsidR="009004C5" w:rsidRDefault="009004C5" w:rsidP="009004C5">
      <w:pPr>
        <w:pStyle w:val="NormalWeb"/>
        <w:shd w:val="clear" w:color="auto" w:fill="FFFFFF"/>
        <w:spacing w:before="0" w:beforeAutospacing="0" w:after="288" w:afterAutospacing="0"/>
        <w:rPr>
          <w:rFonts w:ascii="Open Sans" w:hAnsi="Open Sans" w:cs="Open Sans"/>
          <w:color w:val="301313"/>
          <w:sz w:val="22"/>
          <w:szCs w:val="22"/>
        </w:rPr>
      </w:pPr>
      <w:r w:rsidRPr="009004C5">
        <w:rPr>
          <w:rFonts w:ascii="Arial" w:hAnsi="Arial" w:cs="Arial"/>
          <w:color w:val="301313"/>
          <w:sz w:val="20"/>
          <w:szCs w:val="20"/>
        </w:rPr>
        <w:lastRenderedPageBreak/>
        <w:t>The UW School of Public Health (SPH) is committed to upholding standards of academic integrity consistent with the academic and professional communities of which it is a part. Plagiarism, cheating, and other misconduct are serious violations of </w:t>
      </w:r>
      <w:hyperlink r:id="rId12" w:history="1">
        <w:r w:rsidRPr="009004C5">
          <w:rPr>
            <w:rStyle w:val="Hyperlink"/>
            <w:rFonts w:ascii="Arial" w:hAnsi="Arial" w:cs="Arial"/>
            <w:color w:val="0890CC"/>
            <w:sz w:val="20"/>
            <w:szCs w:val="20"/>
          </w:rPr>
          <w:t>the University of Washington Student Conduct Code </w:t>
        </w:r>
      </w:hyperlink>
      <w:r w:rsidRPr="009004C5">
        <w:rPr>
          <w:rFonts w:ascii="Arial" w:hAnsi="Arial" w:cs="Arial"/>
          <w:color w:val="301313"/>
          <w:sz w:val="20"/>
          <w:szCs w:val="20"/>
        </w:rPr>
        <w:t>(WAC 478-120). We expect you to know and follow the university's policies on cheating and plagiarism, and </w:t>
      </w:r>
      <w:hyperlink r:id="rId13" w:history="1">
        <w:r w:rsidRPr="009004C5">
          <w:rPr>
            <w:rStyle w:val="Hyperlink"/>
            <w:rFonts w:ascii="Arial" w:hAnsi="Arial" w:cs="Arial"/>
            <w:color w:val="0890CC"/>
            <w:sz w:val="20"/>
            <w:szCs w:val="20"/>
          </w:rPr>
          <w:t>the SPH Academic Integrity Policy</w:t>
        </w:r>
      </w:hyperlink>
      <w:r w:rsidRPr="009004C5">
        <w:rPr>
          <w:rFonts w:ascii="Arial" w:hAnsi="Arial" w:cs="Arial"/>
          <w:color w:val="301313"/>
          <w:sz w:val="20"/>
          <w:szCs w:val="20"/>
        </w:rPr>
        <w:t>. Any suspected cases of academic misconduct will be handled according to University of Washington regulations. For more information, see the University of Washington Community Standards and Student Conduct website</w:t>
      </w:r>
      <w:r>
        <w:rPr>
          <w:rFonts w:ascii="Open Sans" w:hAnsi="Open Sans" w:cs="Open Sans"/>
          <w:color w:val="301313"/>
          <w:sz w:val="22"/>
          <w:szCs w:val="22"/>
        </w:rPr>
        <w:t>.</w:t>
      </w:r>
    </w:p>
    <w:p w14:paraId="7B6760A0" w14:textId="07348FB5" w:rsidR="009004C5" w:rsidRDefault="009251AF" w:rsidP="009004C5">
      <w:pPr>
        <w:spacing w:before="100" w:beforeAutospacing="1" w:after="0" w:line="240" w:lineRule="auto"/>
        <w:rPr>
          <w:rStyle w:val="Heading2Char"/>
        </w:rPr>
      </w:pPr>
      <w:r>
        <w:rPr>
          <w:rStyle w:val="Heading2Char"/>
        </w:rPr>
        <w:t>Illness Protocol</w:t>
      </w:r>
    </w:p>
    <w:p w14:paraId="04052D00" w14:textId="3F1BC7F6" w:rsidR="009251AF" w:rsidRPr="009251AF" w:rsidRDefault="009251AF" w:rsidP="009251AF">
      <w:pPr>
        <w:spacing w:after="0" w:line="240" w:lineRule="auto"/>
        <w:ind w:right="84"/>
        <w:textAlignment w:val="baseline"/>
        <w:rPr>
          <w:rFonts w:ascii="Arial" w:eastAsia="Times New Roman" w:hAnsi="Arial" w:cs="Arial"/>
          <w:color w:val="301313"/>
          <w:sz w:val="20"/>
          <w:szCs w:val="20"/>
        </w:rPr>
      </w:pPr>
      <w:r w:rsidRPr="009251AF">
        <w:rPr>
          <w:rFonts w:ascii="Arial" w:eastAsia="Times New Roman" w:hAnsi="Arial" w:cs="Arial"/>
          <w:color w:val="301313"/>
          <w:sz w:val="20"/>
          <w:szCs w:val="20"/>
          <w:u w:val="single"/>
        </w:rPr>
        <w:t>If you feel ill or exhibit respiratory or other symptoms, you should not come to class.</w:t>
      </w:r>
      <w:r>
        <w:rPr>
          <w:rFonts w:ascii="Arial" w:eastAsia="Times New Roman" w:hAnsi="Arial" w:cs="Arial"/>
          <w:color w:val="301313"/>
          <w:sz w:val="20"/>
          <w:szCs w:val="20"/>
        </w:rPr>
        <w:t xml:space="preserve"> </w:t>
      </w:r>
      <w:r w:rsidRPr="009251AF">
        <w:rPr>
          <w:rFonts w:ascii="Arial" w:eastAsia="Times New Roman" w:hAnsi="Arial" w:cs="Arial"/>
          <w:color w:val="301313"/>
          <w:sz w:val="20"/>
          <w:szCs w:val="20"/>
        </w:rPr>
        <w:t xml:space="preserve">Seek medical attention if necessary and notify your instructor as soon as possible by email. </w:t>
      </w:r>
      <w:hyperlink r:id="rId14" w:history="1">
        <w:r w:rsidRPr="009251AF">
          <w:rPr>
            <w:rStyle w:val="Hyperlink"/>
            <w:rFonts w:ascii="Arial" w:eastAsia="Times New Roman" w:hAnsi="Arial" w:cs="Arial"/>
            <w:sz w:val="20"/>
            <w:szCs w:val="20"/>
          </w:rPr>
          <w:t>UW Environmental Health &amp; Safety</w:t>
        </w:r>
      </w:hyperlink>
      <w:r w:rsidRPr="009251AF">
        <w:rPr>
          <w:rFonts w:ascii="Arial" w:eastAsia="Times New Roman" w:hAnsi="Arial" w:cs="Arial"/>
          <w:color w:val="301313"/>
          <w:sz w:val="20"/>
          <w:szCs w:val="20"/>
        </w:rPr>
        <w:t xml:space="preserve"> recommends that you wear a well-fitting mask while you are symptomatic </w:t>
      </w:r>
    </w:p>
    <w:p w14:paraId="631A132B" w14:textId="77777777" w:rsidR="009251AF" w:rsidRDefault="009251AF" w:rsidP="009251AF">
      <w:pPr>
        <w:spacing w:after="0" w:line="240" w:lineRule="auto"/>
        <w:ind w:right="84"/>
        <w:textAlignment w:val="baseline"/>
        <w:rPr>
          <w:rFonts w:ascii="Arial" w:eastAsia="Times New Roman" w:hAnsi="Arial" w:cs="Arial"/>
          <w:color w:val="301313"/>
          <w:sz w:val="20"/>
          <w:szCs w:val="20"/>
        </w:rPr>
      </w:pPr>
    </w:p>
    <w:p w14:paraId="559C0548" w14:textId="7A5E444A" w:rsidR="009251AF" w:rsidRDefault="009251AF" w:rsidP="009251AF">
      <w:pPr>
        <w:spacing w:after="0" w:line="240" w:lineRule="auto"/>
        <w:ind w:right="84"/>
        <w:textAlignment w:val="baseline"/>
        <w:rPr>
          <w:rFonts w:ascii="Arial" w:eastAsia="Times New Roman" w:hAnsi="Arial" w:cs="Arial"/>
          <w:color w:val="301313"/>
          <w:sz w:val="20"/>
          <w:szCs w:val="20"/>
        </w:rPr>
      </w:pPr>
      <w:r w:rsidRPr="009251AF">
        <w:rPr>
          <w:rFonts w:ascii="Arial" w:eastAsia="Times New Roman" w:hAnsi="Arial" w:cs="Arial"/>
          <w:color w:val="301313"/>
          <w:sz w:val="20"/>
          <w:szCs w:val="20"/>
        </w:rPr>
        <w:t xml:space="preserve">Additional recommendations include getting your </w:t>
      </w:r>
      <w:hyperlink r:id="rId15" w:history="1">
        <w:r w:rsidRPr="009251AF">
          <w:rPr>
            <w:rStyle w:val="Hyperlink"/>
            <w:rFonts w:ascii="Arial" w:eastAsia="Times New Roman" w:hAnsi="Arial" w:cs="Arial"/>
            <w:sz w:val="20"/>
            <w:szCs w:val="20"/>
          </w:rPr>
          <w:t>annual flu shot</w:t>
        </w:r>
      </w:hyperlink>
      <w:r w:rsidRPr="009251AF">
        <w:rPr>
          <w:rFonts w:ascii="Arial" w:eastAsia="Times New Roman" w:hAnsi="Arial" w:cs="Arial"/>
          <w:color w:val="301313"/>
          <w:sz w:val="20"/>
          <w:szCs w:val="20"/>
        </w:rPr>
        <w:t xml:space="preserve"> and getting boosted with the updated COVID vaccines (available </w:t>
      </w:r>
      <w:hyperlink r:id="rId16" w:tgtFrame="_blank" w:history="1">
        <w:r w:rsidRPr="009251AF">
          <w:rPr>
            <w:rStyle w:val="Hyperlink"/>
            <w:rFonts w:ascii="Arial" w:eastAsia="Times New Roman" w:hAnsi="Arial" w:cs="Arial"/>
            <w:sz w:val="20"/>
            <w:szCs w:val="20"/>
          </w:rPr>
          <w:t>at clinics and pharmacies, as well as through UW Medicine </w:t>
        </w:r>
      </w:hyperlink>
      <w:r w:rsidRPr="009251AF">
        <w:rPr>
          <w:rFonts w:ascii="Arial" w:eastAsia="Times New Roman" w:hAnsi="Arial" w:cs="Arial"/>
          <w:color w:val="301313"/>
          <w:sz w:val="20"/>
          <w:szCs w:val="20"/>
        </w:rPr>
        <w:t>and local health agencies).</w:t>
      </w:r>
    </w:p>
    <w:p w14:paraId="0D6ECBC3" w14:textId="77777777" w:rsidR="009251AF" w:rsidRPr="009251AF" w:rsidRDefault="009251AF" w:rsidP="009251AF">
      <w:pPr>
        <w:spacing w:after="0" w:line="240" w:lineRule="auto"/>
        <w:ind w:right="84"/>
        <w:textAlignment w:val="baseline"/>
        <w:rPr>
          <w:rFonts w:ascii="Arial" w:eastAsia="Times New Roman" w:hAnsi="Arial" w:cs="Arial"/>
          <w:color w:val="301313"/>
          <w:sz w:val="20"/>
          <w:szCs w:val="20"/>
        </w:rPr>
      </w:pPr>
    </w:p>
    <w:p w14:paraId="5D838268" w14:textId="6E8BBB7F" w:rsidR="009251AF" w:rsidRPr="009251AF" w:rsidRDefault="009251AF" w:rsidP="009251AF">
      <w:pPr>
        <w:spacing w:after="0" w:line="240" w:lineRule="auto"/>
        <w:ind w:right="84"/>
        <w:textAlignment w:val="baseline"/>
        <w:rPr>
          <w:rFonts w:ascii="Arial" w:eastAsia="Times New Roman" w:hAnsi="Arial" w:cs="Arial"/>
          <w:b/>
          <w:bCs/>
          <w:color w:val="301313"/>
          <w:sz w:val="20"/>
          <w:szCs w:val="20"/>
        </w:rPr>
      </w:pPr>
      <w:r w:rsidRPr="009251AF">
        <w:rPr>
          <w:rFonts w:ascii="Arial" w:eastAsia="Times New Roman" w:hAnsi="Arial" w:cs="Arial"/>
          <w:b/>
          <w:bCs/>
          <w:color w:val="301313"/>
          <w:sz w:val="20"/>
          <w:szCs w:val="20"/>
          <w:u w:val="single"/>
        </w:rPr>
        <w:t>Please check your email and CANVAS announcements daily BEFORE coming to class.</w:t>
      </w:r>
      <w:r w:rsidRPr="009251AF">
        <w:rPr>
          <w:rFonts w:ascii="Arial" w:eastAsia="Times New Roman" w:hAnsi="Arial" w:cs="Arial"/>
          <w:color w:val="301313"/>
          <w:sz w:val="20"/>
          <w:szCs w:val="20"/>
        </w:rPr>
        <w:t xml:space="preserve"> If we need to conduct class remotely because the instructor is unable to attend in person, we will send all registered students an email and/or post a CANVAS announcement with a Zoom link for remote instruction or a plan for making up the class.</w:t>
      </w:r>
    </w:p>
    <w:p w14:paraId="0D46FB33" w14:textId="77777777" w:rsidR="00AF47D1" w:rsidRPr="00AF47D1" w:rsidRDefault="00AF47D1" w:rsidP="00AF47D1">
      <w:pPr>
        <w:spacing w:after="0" w:line="240" w:lineRule="auto"/>
        <w:ind w:right="84"/>
        <w:textAlignment w:val="baseline"/>
        <w:rPr>
          <w:rFonts w:ascii="Arial" w:eastAsia="Calibri" w:hAnsi="Arial" w:cs="Arial"/>
          <w:sz w:val="20"/>
          <w:szCs w:val="20"/>
        </w:rPr>
      </w:pPr>
    </w:p>
    <w:p w14:paraId="252EEA0F" w14:textId="7B93A1BF" w:rsidR="009004C5" w:rsidRDefault="0049614F" w:rsidP="009004C5">
      <w:pPr>
        <w:pStyle w:val="Heading2"/>
      </w:pPr>
      <w:r>
        <w:t>Religious Accommodations</w:t>
      </w:r>
    </w:p>
    <w:p w14:paraId="7B623023" w14:textId="0349C93D" w:rsidR="003B4B22" w:rsidRDefault="009004C5" w:rsidP="003B4B22">
      <w:pPr>
        <w:pStyle w:val="NormalWeb"/>
        <w:shd w:val="clear" w:color="auto" w:fill="FFFFFF"/>
        <w:spacing w:before="0" w:beforeAutospacing="0" w:after="288" w:afterAutospacing="0"/>
        <w:rPr>
          <w:rFonts w:ascii="Arial" w:hAnsi="Arial" w:cs="Arial"/>
          <w:color w:val="00B1FD"/>
          <w:sz w:val="20"/>
          <w:szCs w:val="20"/>
          <w:u w:val="single"/>
        </w:rPr>
      </w:pPr>
      <w:r w:rsidRPr="009004C5">
        <w:rPr>
          <w:rFonts w:ascii="Arial" w:hAnsi="Arial" w:cs="Arial"/>
          <w:color w:val="301313"/>
          <w:sz w:val="20"/>
          <w:szCs w:val="20"/>
        </w:rPr>
        <w:t>Washington state law requires that UW develop a policy for accommodation of student absences or significant hardship due to reasons of faith or conscience, or for organized religious activities. The UW’s policy, including more information about how to request an accommodation, is available at </w:t>
      </w:r>
      <w:hyperlink r:id="rId17" w:history="1">
        <w:r w:rsidRPr="009004C5">
          <w:rPr>
            <w:rStyle w:val="Hyperlink"/>
            <w:rFonts w:ascii="Arial" w:hAnsi="Arial" w:cs="Arial"/>
            <w:color w:val="0890CC"/>
            <w:sz w:val="20"/>
            <w:szCs w:val="20"/>
          </w:rPr>
          <w:t>Religious Accommodations Policy</w:t>
        </w:r>
      </w:hyperlink>
      <w:r w:rsidRPr="009004C5">
        <w:rPr>
          <w:rFonts w:ascii="Arial" w:hAnsi="Arial" w:cs="Arial"/>
          <w:color w:val="301313"/>
          <w:sz w:val="20"/>
          <w:szCs w:val="20"/>
        </w:rPr>
        <w:t> (</w:t>
      </w:r>
      <w:hyperlink r:id="rId18" w:history="1">
        <w:r w:rsidRPr="009004C5">
          <w:rPr>
            <w:rStyle w:val="Hyperlink"/>
            <w:rFonts w:ascii="Arial" w:hAnsi="Arial" w:cs="Arial"/>
            <w:color w:val="0890CC"/>
            <w:sz w:val="20"/>
            <w:szCs w:val="20"/>
          </w:rPr>
          <w:t>https://registrar.washington.edu/staffandfaculty/religious-accommodatio…</w:t>
        </w:r>
      </w:hyperlink>
      <w:r w:rsidRPr="009004C5">
        <w:rPr>
          <w:rFonts w:ascii="Arial" w:hAnsi="Arial" w:cs="Arial"/>
          <w:color w:val="301313"/>
          <w:sz w:val="20"/>
          <w:szCs w:val="20"/>
        </w:rPr>
        <w:t>). Accommodations must be requested within the first two weeks of this course using the </w:t>
      </w:r>
      <w:hyperlink r:id="rId19" w:history="1">
        <w:r w:rsidRPr="009004C5">
          <w:rPr>
            <w:rStyle w:val="Hyperlink"/>
            <w:rFonts w:ascii="Arial" w:hAnsi="Arial" w:cs="Arial"/>
            <w:color w:val="00B1FD"/>
            <w:sz w:val="20"/>
            <w:szCs w:val="20"/>
          </w:rPr>
          <w:t>Religious Accommodations Request form</w:t>
        </w:r>
      </w:hyperlink>
    </w:p>
    <w:p w14:paraId="50A0E0BE" w14:textId="334BF02D" w:rsidR="003B4B22" w:rsidRPr="003B4B22" w:rsidRDefault="003B4B22" w:rsidP="003B4B22">
      <w:pPr>
        <w:pStyle w:val="Heading2"/>
        <w:rPr>
          <w:rFonts w:cs="Arial"/>
          <w:color w:val="00B1FD"/>
          <w:sz w:val="20"/>
          <w:szCs w:val="20"/>
          <w:u w:val="single"/>
        </w:rPr>
      </w:pPr>
      <w:r>
        <w:t>Course Schedule</w:t>
      </w:r>
    </w:p>
    <w:tbl>
      <w:tblPr>
        <w:tblStyle w:val="TableGrid"/>
        <w:tblW w:w="9265" w:type="dxa"/>
        <w:tblLook w:val="04A0" w:firstRow="1" w:lastRow="0" w:firstColumn="1" w:lastColumn="0" w:noHBand="0" w:noVBand="1"/>
      </w:tblPr>
      <w:tblGrid>
        <w:gridCol w:w="1783"/>
        <w:gridCol w:w="4242"/>
        <w:gridCol w:w="3240"/>
      </w:tblGrid>
      <w:tr w:rsidR="00832AE4" w:rsidRPr="00755C0D" w14:paraId="31034BDC" w14:textId="77777777" w:rsidTr="00736CD5">
        <w:trPr>
          <w:trHeight w:val="350"/>
          <w:tblHeader/>
        </w:trPr>
        <w:tc>
          <w:tcPr>
            <w:tcW w:w="1783" w:type="dxa"/>
          </w:tcPr>
          <w:p w14:paraId="17871FA5" w14:textId="0057C30B" w:rsidR="00832AE4" w:rsidRPr="00AE18EB" w:rsidRDefault="00D673E9" w:rsidP="007B2A5F">
            <w:pPr>
              <w:rPr>
                <w:rFonts w:ascii="Arial" w:hAnsi="Arial" w:cs="Arial"/>
                <w:b/>
                <w:sz w:val="20"/>
                <w:szCs w:val="20"/>
              </w:rPr>
            </w:pPr>
            <w:r>
              <w:rPr>
                <w:rFonts w:ascii="Arial" w:hAnsi="Arial" w:cs="Arial"/>
                <w:b/>
                <w:sz w:val="20"/>
                <w:szCs w:val="20"/>
              </w:rPr>
              <w:t>Date</w:t>
            </w:r>
          </w:p>
        </w:tc>
        <w:tc>
          <w:tcPr>
            <w:tcW w:w="4242" w:type="dxa"/>
          </w:tcPr>
          <w:p w14:paraId="35D5C71F" w14:textId="3C686AA1" w:rsidR="00832AE4" w:rsidRPr="00AE18EB" w:rsidRDefault="00D673E9" w:rsidP="007B2A5F">
            <w:pPr>
              <w:rPr>
                <w:rFonts w:ascii="Arial" w:hAnsi="Arial" w:cs="Arial"/>
                <w:b/>
                <w:sz w:val="20"/>
                <w:szCs w:val="20"/>
              </w:rPr>
            </w:pPr>
            <w:r>
              <w:rPr>
                <w:rFonts w:ascii="Arial" w:hAnsi="Arial" w:cs="Arial"/>
                <w:b/>
                <w:sz w:val="20"/>
                <w:szCs w:val="20"/>
              </w:rPr>
              <w:t>Session Topic</w:t>
            </w:r>
          </w:p>
        </w:tc>
        <w:tc>
          <w:tcPr>
            <w:tcW w:w="3240" w:type="dxa"/>
          </w:tcPr>
          <w:p w14:paraId="1A0764C2" w14:textId="3B8EE2E2" w:rsidR="00832AE4" w:rsidRPr="003B5765" w:rsidRDefault="00832AE4" w:rsidP="007B2A5F">
            <w:pPr>
              <w:rPr>
                <w:rFonts w:ascii="Arial" w:hAnsi="Arial" w:cs="Arial"/>
                <w:b/>
                <w:sz w:val="20"/>
                <w:szCs w:val="20"/>
              </w:rPr>
            </w:pPr>
            <w:r w:rsidRPr="003B5765">
              <w:rPr>
                <w:rFonts w:ascii="Arial" w:hAnsi="Arial" w:cs="Arial"/>
                <w:b/>
                <w:sz w:val="20"/>
                <w:szCs w:val="20"/>
              </w:rPr>
              <w:t>Out of Class Assignments</w:t>
            </w:r>
          </w:p>
        </w:tc>
      </w:tr>
      <w:tr w:rsidR="00832AE4" w:rsidRPr="00755C0D" w14:paraId="58BAD68C" w14:textId="77777777" w:rsidTr="00832AE4">
        <w:trPr>
          <w:trHeight w:val="690"/>
        </w:trPr>
        <w:tc>
          <w:tcPr>
            <w:tcW w:w="1783" w:type="dxa"/>
          </w:tcPr>
          <w:p w14:paraId="65F656E2" w14:textId="532956D7" w:rsidR="00832AE4" w:rsidRPr="00755C0D" w:rsidRDefault="00832AE4" w:rsidP="007B2A5F">
            <w:pPr>
              <w:rPr>
                <w:rFonts w:ascii="Arial" w:hAnsi="Arial" w:cs="Arial"/>
                <w:sz w:val="20"/>
                <w:szCs w:val="20"/>
              </w:rPr>
            </w:pPr>
            <w:r w:rsidRPr="00755C0D">
              <w:rPr>
                <w:rFonts w:ascii="Arial" w:hAnsi="Arial" w:cs="Arial"/>
                <w:sz w:val="20"/>
                <w:szCs w:val="20"/>
              </w:rPr>
              <w:t xml:space="preserve">1: </w:t>
            </w:r>
            <w:r w:rsidR="003C5B33">
              <w:rPr>
                <w:rFonts w:ascii="Arial" w:hAnsi="Arial" w:cs="Arial"/>
                <w:sz w:val="20"/>
                <w:szCs w:val="20"/>
              </w:rPr>
              <w:t>Thur</w:t>
            </w:r>
            <w:r>
              <w:rPr>
                <w:rFonts w:ascii="Arial" w:hAnsi="Arial" w:cs="Arial"/>
                <w:sz w:val="20"/>
                <w:szCs w:val="20"/>
              </w:rPr>
              <w:t xml:space="preserve"> 9/2</w:t>
            </w:r>
            <w:r w:rsidR="008B7B6C">
              <w:rPr>
                <w:rFonts w:ascii="Arial" w:hAnsi="Arial" w:cs="Arial"/>
                <w:sz w:val="20"/>
                <w:szCs w:val="20"/>
              </w:rPr>
              <w:t>6</w:t>
            </w:r>
          </w:p>
        </w:tc>
        <w:tc>
          <w:tcPr>
            <w:tcW w:w="4242" w:type="dxa"/>
          </w:tcPr>
          <w:p w14:paraId="366FFC76" w14:textId="77777777" w:rsidR="00832AE4" w:rsidRPr="00755C0D" w:rsidRDefault="00832AE4" w:rsidP="007B2A5F">
            <w:pPr>
              <w:rPr>
                <w:rFonts w:ascii="Arial" w:hAnsi="Arial" w:cs="Arial"/>
                <w:sz w:val="20"/>
                <w:szCs w:val="20"/>
              </w:rPr>
            </w:pPr>
            <w:r w:rsidRPr="00755C0D">
              <w:rPr>
                <w:rFonts w:ascii="Arial" w:hAnsi="Arial" w:cs="Arial"/>
                <w:sz w:val="20"/>
                <w:szCs w:val="20"/>
              </w:rPr>
              <w:t>Course and instructor introductions</w:t>
            </w:r>
          </w:p>
          <w:p w14:paraId="013504FA" w14:textId="708A40EB" w:rsidR="00832AE4" w:rsidRPr="00755C0D" w:rsidRDefault="00832AE4" w:rsidP="007B2A5F">
            <w:pPr>
              <w:rPr>
                <w:rFonts w:ascii="Arial" w:hAnsi="Arial" w:cs="Arial"/>
                <w:sz w:val="20"/>
                <w:szCs w:val="20"/>
              </w:rPr>
            </w:pPr>
          </w:p>
        </w:tc>
        <w:tc>
          <w:tcPr>
            <w:tcW w:w="3240" w:type="dxa"/>
          </w:tcPr>
          <w:p w14:paraId="72E62A43" w14:textId="7D6FBEC2" w:rsidR="00832AE4" w:rsidRPr="003B5765" w:rsidRDefault="00832AE4" w:rsidP="004F42F5">
            <w:pPr>
              <w:rPr>
                <w:rFonts w:ascii="Arial" w:hAnsi="Arial" w:cs="Arial"/>
                <w:sz w:val="20"/>
                <w:szCs w:val="20"/>
              </w:rPr>
            </w:pPr>
          </w:p>
        </w:tc>
      </w:tr>
      <w:tr w:rsidR="00333D17" w:rsidRPr="00755C0D" w14:paraId="4C1F71A8" w14:textId="77777777" w:rsidTr="00D93AB3">
        <w:trPr>
          <w:trHeight w:val="690"/>
        </w:trPr>
        <w:tc>
          <w:tcPr>
            <w:tcW w:w="1783" w:type="dxa"/>
            <w:shd w:val="clear" w:color="auto" w:fill="D9D9D9" w:themeFill="background1" w:themeFillShade="D9"/>
          </w:tcPr>
          <w:p w14:paraId="7554BA13" w14:textId="26CC1449" w:rsidR="00333D17" w:rsidRPr="00755C0D" w:rsidRDefault="00333D17" w:rsidP="007B2A5F">
            <w:pPr>
              <w:rPr>
                <w:rFonts w:ascii="Arial" w:hAnsi="Arial" w:cs="Arial"/>
                <w:sz w:val="20"/>
                <w:szCs w:val="20"/>
              </w:rPr>
            </w:pPr>
            <w:r>
              <w:rPr>
                <w:rFonts w:ascii="Arial" w:hAnsi="Arial" w:cs="Arial"/>
                <w:sz w:val="20"/>
                <w:szCs w:val="20"/>
              </w:rPr>
              <w:t xml:space="preserve">2: </w:t>
            </w:r>
            <w:r w:rsidR="00387748">
              <w:rPr>
                <w:rFonts w:ascii="Arial" w:hAnsi="Arial" w:cs="Arial"/>
                <w:sz w:val="20"/>
                <w:szCs w:val="20"/>
              </w:rPr>
              <w:t>Tue</w:t>
            </w:r>
            <w:r>
              <w:rPr>
                <w:rFonts w:ascii="Arial" w:hAnsi="Arial" w:cs="Arial"/>
                <w:sz w:val="20"/>
                <w:szCs w:val="20"/>
              </w:rPr>
              <w:t xml:space="preserve"> 10/</w:t>
            </w:r>
            <w:r w:rsidR="008B7B6C">
              <w:rPr>
                <w:rFonts w:ascii="Arial" w:hAnsi="Arial" w:cs="Arial"/>
                <w:sz w:val="20"/>
                <w:szCs w:val="20"/>
              </w:rPr>
              <w:t>1</w:t>
            </w:r>
          </w:p>
        </w:tc>
        <w:tc>
          <w:tcPr>
            <w:tcW w:w="4242" w:type="dxa"/>
            <w:shd w:val="clear" w:color="auto" w:fill="D9D9D9" w:themeFill="background1" w:themeFillShade="D9"/>
          </w:tcPr>
          <w:p w14:paraId="4E735EF7" w14:textId="402C51C0" w:rsidR="00333D17" w:rsidRPr="00755C0D" w:rsidRDefault="00333D17" w:rsidP="007B2A5F">
            <w:pPr>
              <w:rPr>
                <w:rFonts w:ascii="Arial" w:hAnsi="Arial" w:cs="Arial"/>
                <w:sz w:val="20"/>
                <w:szCs w:val="20"/>
              </w:rPr>
            </w:pPr>
            <w:r>
              <w:rPr>
                <w:rFonts w:ascii="Arial" w:hAnsi="Arial" w:cs="Arial"/>
                <w:sz w:val="20"/>
                <w:szCs w:val="20"/>
              </w:rPr>
              <w:t>What is an EH Risk</w:t>
            </w:r>
            <w:r>
              <w:rPr>
                <w:rFonts w:ascii="Arial" w:hAnsi="Arial" w:cs="Arial"/>
                <w:sz w:val="20"/>
                <w:szCs w:val="20"/>
              </w:rPr>
              <w:br/>
              <w:t>Risk Perception exercise</w:t>
            </w:r>
          </w:p>
        </w:tc>
        <w:tc>
          <w:tcPr>
            <w:tcW w:w="3240" w:type="dxa"/>
            <w:shd w:val="clear" w:color="auto" w:fill="D9D9D9" w:themeFill="background1" w:themeFillShade="D9"/>
          </w:tcPr>
          <w:p w14:paraId="3B0F1182" w14:textId="340DE934" w:rsidR="00333D17" w:rsidRPr="003B5765" w:rsidRDefault="00333D17" w:rsidP="004F42F5">
            <w:pPr>
              <w:rPr>
                <w:rFonts w:ascii="Arial" w:hAnsi="Arial" w:cs="Arial"/>
                <w:sz w:val="20"/>
                <w:szCs w:val="20"/>
              </w:rPr>
            </w:pPr>
            <w:r w:rsidRPr="003B5765">
              <w:rPr>
                <w:rFonts w:ascii="Arial" w:hAnsi="Arial" w:cs="Arial"/>
                <w:sz w:val="20"/>
                <w:szCs w:val="20"/>
              </w:rPr>
              <w:t>Problem Set #1 assigned</w:t>
            </w:r>
          </w:p>
        </w:tc>
      </w:tr>
      <w:tr w:rsidR="00832AE4" w:rsidRPr="00755C0D" w14:paraId="0075D2B2" w14:textId="77777777" w:rsidTr="00736CD5">
        <w:trPr>
          <w:trHeight w:val="368"/>
        </w:trPr>
        <w:tc>
          <w:tcPr>
            <w:tcW w:w="1783" w:type="dxa"/>
            <w:shd w:val="clear" w:color="auto" w:fill="D9D9D9" w:themeFill="background1" w:themeFillShade="D9"/>
          </w:tcPr>
          <w:p w14:paraId="79666075" w14:textId="02B2EB09" w:rsidR="00832AE4" w:rsidRPr="00755C0D" w:rsidRDefault="0011290D" w:rsidP="00333D17">
            <w:pPr>
              <w:rPr>
                <w:rFonts w:ascii="Arial" w:hAnsi="Arial" w:cs="Arial"/>
                <w:sz w:val="20"/>
                <w:szCs w:val="20"/>
              </w:rPr>
            </w:pPr>
            <w:r>
              <w:rPr>
                <w:rFonts w:ascii="Arial" w:hAnsi="Arial" w:cs="Arial"/>
                <w:sz w:val="20"/>
                <w:szCs w:val="20"/>
              </w:rPr>
              <w:t>3</w:t>
            </w:r>
            <w:r w:rsidR="00832AE4" w:rsidRPr="00755C0D">
              <w:rPr>
                <w:rFonts w:ascii="Arial" w:hAnsi="Arial" w:cs="Arial"/>
                <w:sz w:val="20"/>
                <w:szCs w:val="20"/>
              </w:rPr>
              <w:t>:</w:t>
            </w:r>
            <w:r w:rsidR="00832AE4">
              <w:rPr>
                <w:rFonts w:ascii="Arial" w:hAnsi="Arial" w:cs="Arial"/>
                <w:sz w:val="20"/>
                <w:szCs w:val="20"/>
              </w:rPr>
              <w:t xml:space="preserve"> </w:t>
            </w:r>
            <w:r w:rsidR="00387748">
              <w:rPr>
                <w:rFonts w:ascii="Arial" w:hAnsi="Arial" w:cs="Arial"/>
                <w:sz w:val="20"/>
                <w:szCs w:val="20"/>
              </w:rPr>
              <w:t>Thur</w:t>
            </w:r>
            <w:r w:rsidR="00333D17">
              <w:rPr>
                <w:rFonts w:ascii="Arial" w:hAnsi="Arial" w:cs="Arial"/>
                <w:sz w:val="20"/>
                <w:szCs w:val="20"/>
              </w:rPr>
              <w:t xml:space="preserve"> 10/</w:t>
            </w:r>
            <w:r w:rsidR="008B7B6C">
              <w:rPr>
                <w:rFonts w:ascii="Arial" w:hAnsi="Arial" w:cs="Arial"/>
                <w:sz w:val="20"/>
                <w:szCs w:val="20"/>
              </w:rPr>
              <w:t>3</w:t>
            </w:r>
          </w:p>
        </w:tc>
        <w:tc>
          <w:tcPr>
            <w:tcW w:w="4242" w:type="dxa"/>
            <w:shd w:val="clear" w:color="auto" w:fill="D9D9D9" w:themeFill="background1" w:themeFillShade="D9"/>
          </w:tcPr>
          <w:p w14:paraId="678F5958" w14:textId="11B0622E" w:rsidR="00832AE4" w:rsidRPr="00755C0D" w:rsidRDefault="00832AE4" w:rsidP="00D93249">
            <w:pPr>
              <w:rPr>
                <w:rFonts w:ascii="Arial" w:hAnsi="Arial" w:cs="Arial"/>
                <w:sz w:val="20"/>
                <w:szCs w:val="20"/>
              </w:rPr>
            </w:pPr>
            <w:r>
              <w:rPr>
                <w:rFonts w:ascii="Arial" w:hAnsi="Arial" w:cs="Arial"/>
                <w:sz w:val="20"/>
                <w:szCs w:val="20"/>
              </w:rPr>
              <w:t>Risk Perception</w:t>
            </w:r>
            <w:r w:rsidR="00333D17">
              <w:rPr>
                <w:rFonts w:ascii="Arial" w:hAnsi="Arial" w:cs="Arial"/>
                <w:sz w:val="20"/>
                <w:szCs w:val="20"/>
              </w:rPr>
              <w:t xml:space="preserve"> 2</w:t>
            </w:r>
          </w:p>
        </w:tc>
        <w:tc>
          <w:tcPr>
            <w:tcW w:w="3240" w:type="dxa"/>
            <w:shd w:val="clear" w:color="auto" w:fill="D9D9D9" w:themeFill="background1" w:themeFillShade="D9"/>
          </w:tcPr>
          <w:p w14:paraId="5F695824" w14:textId="7E557D9C" w:rsidR="00832AE4" w:rsidRPr="003B5765" w:rsidRDefault="00832AE4" w:rsidP="007B2A5F">
            <w:pPr>
              <w:rPr>
                <w:rFonts w:ascii="Arial" w:hAnsi="Arial" w:cs="Arial"/>
                <w:sz w:val="20"/>
                <w:szCs w:val="20"/>
              </w:rPr>
            </w:pPr>
          </w:p>
        </w:tc>
      </w:tr>
      <w:tr w:rsidR="00D93AB3" w:rsidRPr="00755C0D" w14:paraId="6337DAEE" w14:textId="77777777" w:rsidTr="00D93AB3">
        <w:trPr>
          <w:trHeight w:val="350"/>
        </w:trPr>
        <w:tc>
          <w:tcPr>
            <w:tcW w:w="1783" w:type="dxa"/>
            <w:shd w:val="clear" w:color="auto" w:fill="FFFFFF" w:themeFill="background1"/>
          </w:tcPr>
          <w:p w14:paraId="0E5B7F7D" w14:textId="0F5E1149" w:rsidR="00D93AB3" w:rsidRPr="00755C0D" w:rsidRDefault="0011290D" w:rsidP="00D93AB3">
            <w:pPr>
              <w:rPr>
                <w:rFonts w:ascii="Arial" w:hAnsi="Arial" w:cs="Arial"/>
                <w:sz w:val="20"/>
                <w:szCs w:val="20"/>
              </w:rPr>
            </w:pPr>
            <w:r>
              <w:rPr>
                <w:rFonts w:ascii="Arial" w:hAnsi="Arial" w:cs="Arial"/>
                <w:sz w:val="20"/>
                <w:szCs w:val="20"/>
              </w:rPr>
              <w:t>4</w:t>
            </w:r>
            <w:r w:rsidR="00D93AB3" w:rsidRPr="00755C0D">
              <w:rPr>
                <w:rFonts w:ascii="Arial" w:hAnsi="Arial" w:cs="Arial"/>
                <w:sz w:val="20"/>
                <w:szCs w:val="20"/>
              </w:rPr>
              <w:t>:</w:t>
            </w:r>
            <w:r w:rsidR="00387748">
              <w:rPr>
                <w:rFonts w:ascii="Arial" w:hAnsi="Arial" w:cs="Arial"/>
                <w:sz w:val="20"/>
                <w:szCs w:val="20"/>
              </w:rPr>
              <w:t xml:space="preserve"> Tue</w:t>
            </w:r>
            <w:r w:rsidR="00D93AB3">
              <w:rPr>
                <w:rFonts w:ascii="Arial" w:hAnsi="Arial" w:cs="Arial"/>
                <w:sz w:val="20"/>
                <w:szCs w:val="20"/>
              </w:rPr>
              <w:t xml:space="preserve"> 10/</w:t>
            </w:r>
            <w:r w:rsidR="008B7B6C">
              <w:rPr>
                <w:rFonts w:ascii="Arial" w:hAnsi="Arial" w:cs="Arial"/>
                <w:sz w:val="20"/>
                <w:szCs w:val="20"/>
              </w:rPr>
              <w:t>8</w:t>
            </w:r>
          </w:p>
        </w:tc>
        <w:tc>
          <w:tcPr>
            <w:tcW w:w="4242" w:type="dxa"/>
            <w:shd w:val="clear" w:color="auto" w:fill="FFFFFF" w:themeFill="background1"/>
          </w:tcPr>
          <w:p w14:paraId="67369ACD" w14:textId="58411CFF" w:rsidR="00D93AB3" w:rsidRPr="00755C0D" w:rsidRDefault="00D93AB3" w:rsidP="00D93AB3">
            <w:pPr>
              <w:rPr>
                <w:rFonts w:ascii="Arial" w:hAnsi="Arial" w:cs="Arial"/>
                <w:sz w:val="20"/>
                <w:szCs w:val="20"/>
              </w:rPr>
            </w:pPr>
            <w:r w:rsidRPr="00755C0D">
              <w:rPr>
                <w:rFonts w:ascii="Arial" w:hAnsi="Arial" w:cs="Arial"/>
                <w:sz w:val="20"/>
                <w:szCs w:val="20"/>
              </w:rPr>
              <w:t>Overview of Risk Assessment framework</w:t>
            </w:r>
          </w:p>
        </w:tc>
        <w:tc>
          <w:tcPr>
            <w:tcW w:w="3240" w:type="dxa"/>
            <w:shd w:val="clear" w:color="auto" w:fill="FFFFFF" w:themeFill="background1"/>
          </w:tcPr>
          <w:p w14:paraId="351C80B4" w14:textId="77777777" w:rsidR="00D93AB3" w:rsidRPr="003B5765" w:rsidRDefault="00D93AB3" w:rsidP="00D93AB3">
            <w:pPr>
              <w:rPr>
                <w:rFonts w:ascii="Arial" w:hAnsi="Arial" w:cs="Arial"/>
                <w:sz w:val="20"/>
                <w:szCs w:val="20"/>
              </w:rPr>
            </w:pPr>
            <w:r w:rsidRPr="003B5765">
              <w:rPr>
                <w:rFonts w:ascii="Arial" w:hAnsi="Arial" w:cs="Arial"/>
                <w:sz w:val="20"/>
                <w:szCs w:val="20"/>
              </w:rPr>
              <w:t>Problem Set #1 due</w:t>
            </w:r>
          </w:p>
          <w:p w14:paraId="3379E818" w14:textId="01FB2AD5" w:rsidR="00D93AB3" w:rsidRPr="003B5765" w:rsidRDefault="00390732" w:rsidP="00D93AB3">
            <w:pPr>
              <w:rPr>
                <w:rFonts w:ascii="Arial" w:hAnsi="Arial" w:cs="Arial"/>
                <w:sz w:val="20"/>
                <w:szCs w:val="20"/>
              </w:rPr>
            </w:pPr>
            <w:r w:rsidRPr="003B5765">
              <w:rPr>
                <w:rFonts w:ascii="Arial" w:hAnsi="Arial" w:cs="Arial"/>
                <w:sz w:val="20"/>
                <w:szCs w:val="20"/>
              </w:rPr>
              <w:t>Problem Set #2 assigned</w:t>
            </w:r>
          </w:p>
        </w:tc>
      </w:tr>
      <w:tr w:rsidR="00D93AB3" w:rsidRPr="00755C0D" w14:paraId="2A9BD8B0" w14:textId="77777777" w:rsidTr="00D93AB3">
        <w:trPr>
          <w:trHeight w:val="530"/>
        </w:trPr>
        <w:tc>
          <w:tcPr>
            <w:tcW w:w="1783" w:type="dxa"/>
            <w:shd w:val="clear" w:color="auto" w:fill="FFFFFF" w:themeFill="background1"/>
          </w:tcPr>
          <w:p w14:paraId="0409C650" w14:textId="1195FAD6" w:rsidR="00D93AB3" w:rsidRPr="00755C0D" w:rsidRDefault="0011290D" w:rsidP="00D93AB3">
            <w:pPr>
              <w:rPr>
                <w:rFonts w:ascii="Arial" w:hAnsi="Arial" w:cs="Arial"/>
                <w:sz w:val="20"/>
                <w:szCs w:val="20"/>
              </w:rPr>
            </w:pPr>
            <w:r>
              <w:rPr>
                <w:rFonts w:ascii="Arial" w:hAnsi="Arial" w:cs="Arial"/>
                <w:sz w:val="20"/>
                <w:szCs w:val="20"/>
              </w:rPr>
              <w:t>5</w:t>
            </w:r>
            <w:r w:rsidR="00D93AB3" w:rsidRPr="00755C0D">
              <w:rPr>
                <w:rFonts w:ascii="Arial" w:hAnsi="Arial" w:cs="Arial"/>
                <w:sz w:val="20"/>
                <w:szCs w:val="20"/>
              </w:rPr>
              <w:t xml:space="preserve">: </w:t>
            </w:r>
            <w:r w:rsidR="00387748">
              <w:rPr>
                <w:rFonts w:ascii="Arial" w:hAnsi="Arial" w:cs="Arial"/>
                <w:sz w:val="20"/>
                <w:szCs w:val="20"/>
              </w:rPr>
              <w:t>Thur</w:t>
            </w:r>
            <w:r w:rsidR="00D93AB3">
              <w:rPr>
                <w:rFonts w:ascii="Arial" w:hAnsi="Arial" w:cs="Arial"/>
                <w:sz w:val="20"/>
                <w:szCs w:val="20"/>
              </w:rPr>
              <w:t xml:space="preserve"> 10/</w:t>
            </w:r>
            <w:r w:rsidR="008B7B6C">
              <w:rPr>
                <w:rFonts w:ascii="Arial" w:hAnsi="Arial" w:cs="Arial"/>
                <w:sz w:val="20"/>
                <w:szCs w:val="20"/>
              </w:rPr>
              <w:t>10</w:t>
            </w:r>
          </w:p>
        </w:tc>
        <w:tc>
          <w:tcPr>
            <w:tcW w:w="4242" w:type="dxa"/>
            <w:shd w:val="clear" w:color="auto" w:fill="FFFFFF" w:themeFill="background1"/>
          </w:tcPr>
          <w:p w14:paraId="06098AE9" w14:textId="0EF40280" w:rsidR="00D93AB3" w:rsidRPr="00387748" w:rsidRDefault="008B7B6C" w:rsidP="00D93AB3">
            <w:pPr>
              <w:rPr>
                <w:rFonts w:ascii="Arial" w:hAnsi="Arial" w:cs="Arial"/>
                <w:b/>
                <w:bCs/>
                <w:sz w:val="20"/>
                <w:szCs w:val="20"/>
              </w:rPr>
            </w:pPr>
            <w:r w:rsidRPr="00755C0D">
              <w:rPr>
                <w:rFonts w:ascii="Arial" w:hAnsi="Arial" w:cs="Arial"/>
                <w:sz w:val="20"/>
                <w:szCs w:val="20"/>
              </w:rPr>
              <w:t xml:space="preserve">Hazard </w:t>
            </w:r>
            <w:r>
              <w:rPr>
                <w:rFonts w:ascii="Arial" w:hAnsi="Arial" w:cs="Arial"/>
                <w:sz w:val="20"/>
                <w:szCs w:val="20"/>
              </w:rPr>
              <w:t>Identification/Toxicity Testing</w:t>
            </w:r>
          </w:p>
        </w:tc>
        <w:tc>
          <w:tcPr>
            <w:tcW w:w="3240" w:type="dxa"/>
            <w:shd w:val="clear" w:color="auto" w:fill="FFFFFF" w:themeFill="background1"/>
          </w:tcPr>
          <w:p w14:paraId="4C5389DF" w14:textId="6684714B" w:rsidR="00D93AB3" w:rsidRPr="003B5765" w:rsidRDefault="00D93AB3" w:rsidP="00D93AB3">
            <w:pPr>
              <w:rPr>
                <w:rFonts w:ascii="Arial" w:hAnsi="Arial" w:cs="Arial"/>
                <w:sz w:val="20"/>
                <w:szCs w:val="20"/>
              </w:rPr>
            </w:pPr>
          </w:p>
        </w:tc>
      </w:tr>
      <w:tr w:rsidR="00D93AB3" w:rsidRPr="00755C0D" w14:paraId="2F0E4E2D" w14:textId="77777777" w:rsidTr="00D93AB3">
        <w:trPr>
          <w:trHeight w:val="620"/>
        </w:trPr>
        <w:tc>
          <w:tcPr>
            <w:tcW w:w="1783" w:type="dxa"/>
            <w:shd w:val="clear" w:color="auto" w:fill="D9D9D9" w:themeFill="background1" w:themeFillShade="D9"/>
          </w:tcPr>
          <w:p w14:paraId="56332F2E" w14:textId="109EAA1E" w:rsidR="00D93AB3" w:rsidRPr="00755C0D" w:rsidRDefault="0011290D" w:rsidP="00D93AB3">
            <w:pPr>
              <w:rPr>
                <w:rFonts w:ascii="Arial" w:hAnsi="Arial" w:cs="Arial"/>
                <w:sz w:val="20"/>
                <w:szCs w:val="20"/>
              </w:rPr>
            </w:pPr>
            <w:r>
              <w:rPr>
                <w:rFonts w:ascii="Arial" w:hAnsi="Arial" w:cs="Arial"/>
                <w:sz w:val="20"/>
                <w:szCs w:val="20"/>
              </w:rPr>
              <w:t>6</w:t>
            </w:r>
            <w:r w:rsidR="00D93AB3" w:rsidRPr="00755C0D">
              <w:rPr>
                <w:rFonts w:ascii="Arial" w:hAnsi="Arial" w:cs="Arial"/>
                <w:sz w:val="20"/>
                <w:szCs w:val="20"/>
              </w:rPr>
              <w:t xml:space="preserve">: </w:t>
            </w:r>
            <w:r w:rsidR="00387748">
              <w:rPr>
                <w:rFonts w:ascii="Arial" w:hAnsi="Arial" w:cs="Arial"/>
                <w:sz w:val="20"/>
                <w:szCs w:val="20"/>
              </w:rPr>
              <w:t>Tue</w:t>
            </w:r>
            <w:r w:rsidR="00D93AB3">
              <w:rPr>
                <w:rFonts w:ascii="Arial" w:hAnsi="Arial" w:cs="Arial"/>
                <w:sz w:val="20"/>
                <w:szCs w:val="20"/>
              </w:rPr>
              <w:t xml:space="preserve"> 10/1</w:t>
            </w:r>
            <w:r w:rsidR="008B7B6C">
              <w:rPr>
                <w:rFonts w:ascii="Arial" w:hAnsi="Arial" w:cs="Arial"/>
                <w:sz w:val="20"/>
                <w:szCs w:val="20"/>
              </w:rPr>
              <w:t>5</w:t>
            </w:r>
          </w:p>
        </w:tc>
        <w:tc>
          <w:tcPr>
            <w:tcW w:w="4242" w:type="dxa"/>
            <w:shd w:val="clear" w:color="auto" w:fill="D9D9D9" w:themeFill="background1" w:themeFillShade="D9"/>
          </w:tcPr>
          <w:p w14:paraId="04A5C9E9" w14:textId="28A63378" w:rsidR="00D93AB3" w:rsidRPr="00755C0D" w:rsidRDefault="008B7B6C" w:rsidP="00D93AB3">
            <w:pPr>
              <w:rPr>
                <w:rFonts w:ascii="Arial" w:hAnsi="Arial" w:cs="Arial"/>
                <w:sz w:val="20"/>
                <w:szCs w:val="20"/>
              </w:rPr>
            </w:pPr>
            <w:r w:rsidRPr="00755C0D">
              <w:rPr>
                <w:rFonts w:ascii="Arial" w:hAnsi="Arial" w:cs="Arial"/>
                <w:sz w:val="20"/>
                <w:szCs w:val="20"/>
              </w:rPr>
              <w:t>Dose-Response Assessment (for non-carcinogens)</w:t>
            </w:r>
          </w:p>
        </w:tc>
        <w:tc>
          <w:tcPr>
            <w:tcW w:w="3240" w:type="dxa"/>
            <w:shd w:val="clear" w:color="auto" w:fill="D9D9D9" w:themeFill="background1" w:themeFillShade="D9"/>
          </w:tcPr>
          <w:p w14:paraId="10DFFCBD" w14:textId="7CBBF5E4" w:rsidR="00D93AB3" w:rsidRPr="003B5765" w:rsidRDefault="00D93AB3" w:rsidP="0011290D">
            <w:pPr>
              <w:rPr>
                <w:rFonts w:ascii="Arial" w:hAnsi="Arial" w:cs="Arial"/>
                <w:sz w:val="20"/>
                <w:szCs w:val="20"/>
              </w:rPr>
            </w:pPr>
          </w:p>
        </w:tc>
      </w:tr>
      <w:tr w:rsidR="00387748" w:rsidRPr="00755C0D" w14:paraId="51B59C75" w14:textId="77777777" w:rsidTr="00B62657">
        <w:trPr>
          <w:trHeight w:val="350"/>
        </w:trPr>
        <w:tc>
          <w:tcPr>
            <w:tcW w:w="1783" w:type="dxa"/>
            <w:shd w:val="clear" w:color="auto" w:fill="D9D9D9" w:themeFill="background1" w:themeFillShade="D9"/>
          </w:tcPr>
          <w:p w14:paraId="5A207880" w14:textId="31B55B49" w:rsidR="00387748" w:rsidRPr="00755C0D" w:rsidRDefault="00387748" w:rsidP="00387748">
            <w:pPr>
              <w:rPr>
                <w:rFonts w:ascii="Arial" w:hAnsi="Arial" w:cs="Arial"/>
                <w:sz w:val="20"/>
                <w:szCs w:val="20"/>
              </w:rPr>
            </w:pPr>
            <w:r>
              <w:rPr>
                <w:rFonts w:ascii="Arial" w:hAnsi="Arial" w:cs="Arial"/>
                <w:sz w:val="20"/>
                <w:szCs w:val="20"/>
              </w:rPr>
              <w:t>7</w:t>
            </w:r>
            <w:r w:rsidRPr="00755C0D">
              <w:rPr>
                <w:rFonts w:ascii="Arial" w:hAnsi="Arial" w:cs="Arial"/>
                <w:sz w:val="20"/>
                <w:szCs w:val="20"/>
              </w:rPr>
              <w:t xml:space="preserve">: </w:t>
            </w:r>
            <w:r>
              <w:rPr>
                <w:rFonts w:ascii="Arial" w:hAnsi="Arial" w:cs="Arial"/>
                <w:sz w:val="20"/>
                <w:szCs w:val="20"/>
              </w:rPr>
              <w:t>Thur 10/1</w:t>
            </w:r>
            <w:r w:rsidR="008B7B6C">
              <w:rPr>
                <w:rFonts w:ascii="Arial" w:hAnsi="Arial" w:cs="Arial"/>
                <w:sz w:val="20"/>
                <w:szCs w:val="20"/>
              </w:rPr>
              <w:t>7</w:t>
            </w:r>
          </w:p>
        </w:tc>
        <w:tc>
          <w:tcPr>
            <w:tcW w:w="4242" w:type="dxa"/>
            <w:shd w:val="clear" w:color="auto" w:fill="D9D9D9" w:themeFill="background1" w:themeFillShade="D9"/>
          </w:tcPr>
          <w:p w14:paraId="2ABB9BD8" w14:textId="22B3D87E" w:rsidR="00387748" w:rsidRPr="008B7B6C" w:rsidRDefault="008B7B6C" w:rsidP="00387748">
            <w:pPr>
              <w:rPr>
                <w:rFonts w:ascii="Arial" w:hAnsi="Arial" w:cs="Arial"/>
                <w:b/>
                <w:bCs/>
                <w:sz w:val="20"/>
                <w:szCs w:val="20"/>
              </w:rPr>
            </w:pPr>
            <w:r w:rsidRPr="008B7B6C">
              <w:rPr>
                <w:rFonts w:ascii="Arial" w:hAnsi="Arial" w:cs="Arial"/>
                <w:b/>
                <w:bCs/>
                <w:sz w:val="20"/>
                <w:szCs w:val="20"/>
              </w:rPr>
              <w:t>NO CLASS</w:t>
            </w:r>
          </w:p>
        </w:tc>
        <w:tc>
          <w:tcPr>
            <w:tcW w:w="3240" w:type="dxa"/>
            <w:shd w:val="clear" w:color="auto" w:fill="D9D9D9" w:themeFill="background1" w:themeFillShade="D9"/>
          </w:tcPr>
          <w:p w14:paraId="63EDDABE" w14:textId="005A2253" w:rsidR="00387748" w:rsidRPr="003B5765" w:rsidRDefault="00387748" w:rsidP="00387748">
            <w:pPr>
              <w:rPr>
                <w:rFonts w:ascii="Arial" w:hAnsi="Arial" w:cs="Arial"/>
                <w:sz w:val="20"/>
                <w:szCs w:val="20"/>
              </w:rPr>
            </w:pPr>
          </w:p>
        </w:tc>
      </w:tr>
      <w:tr w:rsidR="00387748" w:rsidRPr="00755C0D" w14:paraId="2CB17632" w14:textId="77777777" w:rsidTr="00D93AB3">
        <w:trPr>
          <w:trHeight w:val="548"/>
        </w:trPr>
        <w:tc>
          <w:tcPr>
            <w:tcW w:w="1783" w:type="dxa"/>
            <w:shd w:val="clear" w:color="auto" w:fill="FFFFFF" w:themeFill="background1"/>
          </w:tcPr>
          <w:p w14:paraId="1CE3D4DB" w14:textId="577072D9" w:rsidR="00387748" w:rsidRPr="00755C0D" w:rsidRDefault="00387748" w:rsidP="00387748">
            <w:pPr>
              <w:rPr>
                <w:rFonts w:ascii="Arial" w:hAnsi="Arial" w:cs="Arial"/>
                <w:sz w:val="20"/>
                <w:szCs w:val="20"/>
              </w:rPr>
            </w:pPr>
            <w:r>
              <w:rPr>
                <w:rFonts w:ascii="Arial" w:hAnsi="Arial" w:cs="Arial"/>
                <w:sz w:val="20"/>
                <w:szCs w:val="20"/>
              </w:rPr>
              <w:t>8</w:t>
            </w:r>
            <w:r w:rsidRPr="00755C0D">
              <w:rPr>
                <w:rFonts w:ascii="Arial" w:hAnsi="Arial" w:cs="Arial"/>
                <w:sz w:val="20"/>
                <w:szCs w:val="20"/>
              </w:rPr>
              <w:t xml:space="preserve">: </w:t>
            </w:r>
            <w:r>
              <w:rPr>
                <w:rFonts w:ascii="Arial" w:hAnsi="Arial" w:cs="Arial"/>
                <w:sz w:val="20"/>
                <w:szCs w:val="20"/>
              </w:rPr>
              <w:t>Tue 10/2</w:t>
            </w:r>
            <w:r w:rsidR="008B7B6C">
              <w:rPr>
                <w:rFonts w:ascii="Arial" w:hAnsi="Arial" w:cs="Arial"/>
                <w:sz w:val="20"/>
                <w:szCs w:val="20"/>
              </w:rPr>
              <w:t>2</w:t>
            </w:r>
          </w:p>
        </w:tc>
        <w:tc>
          <w:tcPr>
            <w:tcW w:w="4242" w:type="dxa"/>
            <w:shd w:val="clear" w:color="auto" w:fill="FFFFFF" w:themeFill="background1"/>
          </w:tcPr>
          <w:p w14:paraId="6B699D6A" w14:textId="13C8AF0B" w:rsidR="00387748" w:rsidRPr="00755C0D" w:rsidRDefault="00387748" w:rsidP="00387748">
            <w:pPr>
              <w:rPr>
                <w:rFonts w:ascii="Arial" w:hAnsi="Arial" w:cs="Arial"/>
                <w:sz w:val="20"/>
                <w:szCs w:val="20"/>
              </w:rPr>
            </w:pPr>
            <w:r w:rsidRPr="00755C0D">
              <w:rPr>
                <w:rFonts w:ascii="Arial" w:hAnsi="Arial" w:cs="Arial"/>
                <w:sz w:val="20"/>
                <w:szCs w:val="20"/>
              </w:rPr>
              <w:t>Exposure Assessment</w:t>
            </w:r>
          </w:p>
        </w:tc>
        <w:tc>
          <w:tcPr>
            <w:tcW w:w="3240" w:type="dxa"/>
            <w:shd w:val="clear" w:color="auto" w:fill="FFFFFF" w:themeFill="background1"/>
          </w:tcPr>
          <w:p w14:paraId="57C82638" w14:textId="563D868D" w:rsidR="00387748" w:rsidRPr="003B5765" w:rsidRDefault="00387748" w:rsidP="00387748">
            <w:pPr>
              <w:rPr>
                <w:rFonts w:ascii="Arial" w:hAnsi="Arial" w:cs="Arial"/>
                <w:sz w:val="20"/>
                <w:szCs w:val="20"/>
              </w:rPr>
            </w:pPr>
            <w:r w:rsidRPr="003B5765">
              <w:rPr>
                <w:rFonts w:ascii="Arial" w:hAnsi="Arial" w:cs="Arial"/>
                <w:sz w:val="20"/>
                <w:szCs w:val="20"/>
              </w:rPr>
              <w:t>Problem Set #2 due</w:t>
            </w:r>
            <w:r>
              <w:rPr>
                <w:rFonts w:ascii="Arial" w:hAnsi="Arial" w:cs="Arial"/>
                <w:sz w:val="20"/>
                <w:szCs w:val="20"/>
              </w:rPr>
              <w:t xml:space="preserve"> 10/2</w:t>
            </w:r>
            <w:r w:rsidR="00660597">
              <w:rPr>
                <w:rFonts w:ascii="Arial" w:hAnsi="Arial" w:cs="Arial"/>
                <w:sz w:val="20"/>
                <w:szCs w:val="20"/>
              </w:rPr>
              <w:t>2</w:t>
            </w:r>
          </w:p>
          <w:p w14:paraId="346F1F4A" w14:textId="77777777" w:rsidR="00387748" w:rsidRDefault="00387748" w:rsidP="00387748">
            <w:pPr>
              <w:rPr>
                <w:rFonts w:ascii="Arial" w:hAnsi="Arial" w:cs="Arial"/>
                <w:sz w:val="20"/>
                <w:szCs w:val="20"/>
              </w:rPr>
            </w:pPr>
            <w:r w:rsidRPr="003B5765">
              <w:rPr>
                <w:rFonts w:ascii="Arial" w:hAnsi="Arial" w:cs="Arial"/>
                <w:sz w:val="20"/>
                <w:szCs w:val="20"/>
              </w:rPr>
              <w:t>Problem Set #3 assigned</w:t>
            </w:r>
          </w:p>
          <w:p w14:paraId="2B644C5A" w14:textId="03ADCF2B" w:rsidR="00387748" w:rsidRPr="003B5765" w:rsidRDefault="00387748" w:rsidP="00387748">
            <w:pPr>
              <w:rPr>
                <w:rFonts w:ascii="Arial" w:hAnsi="Arial" w:cs="Arial"/>
                <w:sz w:val="20"/>
                <w:szCs w:val="20"/>
              </w:rPr>
            </w:pPr>
          </w:p>
        </w:tc>
      </w:tr>
      <w:tr w:rsidR="008B7B6C" w:rsidRPr="00755C0D" w14:paraId="19FD94BF" w14:textId="77777777" w:rsidTr="00D93AB3">
        <w:trPr>
          <w:trHeight w:val="548"/>
        </w:trPr>
        <w:tc>
          <w:tcPr>
            <w:tcW w:w="1783" w:type="dxa"/>
            <w:shd w:val="clear" w:color="auto" w:fill="FFFFFF" w:themeFill="background1"/>
          </w:tcPr>
          <w:p w14:paraId="0DBA083F" w14:textId="5C8F0D7E" w:rsidR="008B7B6C" w:rsidRDefault="008B7B6C" w:rsidP="00387748">
            <w:pPr>
              <w:rPr>
                <w:rFonts w:ascii="Arial" w:hAnsi="Arial" w:cs="Arial"/>
                <w:sz w:val="20"/>
                <w:szCs w:val="20"/>
              </w:rPr>
            </w:pPr>
            <w:r>
              <w:rPr>
                <w:rFonts w:ascii="Arial" w:hAnsi="Arial" w:cs="Arial"/>
                <w:sz w:val="20"/>
                <w:szCs w:val="20"/>
              </w:rPr>
              <w:t>9: Thu 10/24</w:t>
            </w:r>
          </w:p>
        </w:tc>
        <w:tc>
          <w:tcPr>
            <w:tcW w:w="4242" w:type="dxa"/>
            <w:shd w:val="clear" w:color="auto" w:fill="FFFFFF" w:themeFill="background1"/>
          </w:tcPr>
          <w:p w14:paraId="34DB18CD" w14:textId="28F39279" w:rsidR="008B7B6C" w:rsidRPr="00755C0D" w:rsidRDefault="008B7B6C" w:rsidP="00387748">
            <w:pPr>
              <w:rPr>
                <w:rFonts w:ascii="Arial" w:hAnsi="Arial" w:cs="Arial"/>
                <w:sz w:val="20"/>
                <w:szCs w:val="20"/>
              </w:rPr>
            </w:pPr>
            <w:r w:rsidRPr="00755C0D">
              <w:rPr>
                <w:rFonts w:ascii="Arial" w:hAnsi="Arial" w:cs="Arial"/>
                <w:sz w:val="20"/>
                <w:szCs w:val="20"/>
              </w:rPr>
              <w:t xml:space="preserve">Risk Assessment Framework Review and </w:t>
            </w:r>
            <w:r>
              <w:rPr>
                <w:rFonts w:ascii="Arial" w:hAnsi="Arial" w:cs="Arial"/>
                <w:sz w:val="20"/>
                <w:szCs w:val="20"/>
              </w:rPr>
              <w:t>Application</w:t>
            </w:r>
          </w:p>
        </w:tc>
        <w:tc>
          <w:tcPr>
            <w:tcW w:w="3240" w:type="dxa"/>
            <w:shd w:val="clear" w:color="auto" w:fill="FFFFFF" w:themeFill="background1"/>
          </w:tcPr>
          <w:p w14:paraId="545347FD" w14:textId="77777777" w:rsidR="008B7B6C" w:rsidRPr="003B5765" w:rsidRDefault="008B7B6C" w:rsidP="00387748">
            <w:pPr>
              <w:rPr>
                <w:rFonts w:ascii="Arial" w:hAnsi="Arial" w:cs="Arial"/>
                <w:sz w:val="20"/>
                <w:szCs w:val="20"/>
              </w:rPr>
            </w:pPr>
          </w:p>
        </w:tc>
      </w:tr>
      <w:tr w:rsidR="00387748" w:rsidRPr="00755C0D" w14:paraId="39FA6A70" w14:textId="77777777" w:rsidTr="00D93AB3">
        <w:trPr>
          <w:trHeight w:val="377"/>
        </w:trPr>
        <w:tc>
          <w:tcPr>
            <w:tcW w:w="1783" w:type="dxa"/>
            <w:shd w:val="clear" w:color="auto" w:fill="D9D9D9" w:themeFill="background1" w:themeFillShade="D9"/>
          </w:tcPr>
          <w:p w14:paraId="27E275D9" w14:textId="05E73BDF" w:rsidR="00387748" w:rsidRPr="00755C0D" w:rsidRDefault="00387748" w:rsidP="00387748">
            <w:pPr>
              <w:rPr>
                <w:rFonts w:ascii="Arial" w:hAnsi="Arial" w:cs="Arial"/>
                <w:sz w:val="20"/>
                <w:szCs w:val="20"/>
              </w:rPr>
            </w:pPr>
            <w:r>
              <w:rPr>
                <w:rFonts w:ascii="Arial" w:hAnsi="Arial" w:cs="Arial"/>
                <w:sz w:val="20"/>
                <w:szCs w:val="20"/>
              </w:rPr>
              <w:t>10</w:t>
            </w:r>
            <w:r w:rsidRPr="00755C0D">
              <w:rPr>
                <w:rFonts w:ascii="Arial" w:hAnsi="Arial" w:cs="Arial"/>
                <w:sz w:val="20"/>
                <w:szCs w:val="20"/>
              </w:rPr>
              <w:t xml:space="preserve">: </w:t>
            </w:r>
            <w:r>
              <w:rPr>
                <w:rFonts w:ascii="Arial" w:hAnsi="Arial" w:cs="Arial"/>
                <w:sz w:val="20"/>
                <w:szCs w:val="20"/>
              </w:rPr>
              <w:t>Tue 10/</w:t>
            </w:r>
            <w:r w:rsidR="008B7B6C">
              <w:rPr>
                <w:rFonts w:ascii="Arial" w:hAnsi="Arial" w:cs="Arial"/>
                <w:sz w:val="20"/>
                <w:szCs w:val="20"/>
              </w:rPr>
              <w:t>29</w:t>
            </w:r>
          </w:p>
        </w:tc>
        <w:tc>
          <w:tcPr>
            <w:tcW w:w="4242" w:type="dxa"/>
            <w:shd w:val="clear" w:color="auto" w:fill="D9D9D9" w:themeFill="background1" w:themeFillShade="D9"/>
          </w:tcPr>
          <w:p w14:paraId="35CFC765" w14:textId="4E2D07FD" w:rsidR="00387748" w:rsidRPr="00755C0D" w:rsidRDefault="008B7B6C" w:rsidP="00387748">
            <w:pPr>
              <w:rPr>
                <w:rFonts w:ascii="Arial" w:hAnsi="Arial" w:cs="Arial"/>
                <w:sz w:val="20"/>
                <w:szCs w:val="20"/>
              </w:rPr>
            </w:pPr>
            <w:r w:rsidRPr="008B7B6C">
              <w:rPr>
                <w:rFonts w:ascii="Arial" w:hAnsi="Arial" w:cs="Arial"/>
                <w:b/>
                <w:bCs/>
                <w:sz w:val="20"/>
                <w:szCs w:val="20"/>
              </w:rPr>
              <w:t>NO CLASS</w:t>
            </w:r>
          </w:p>
        </w:tc>
        <w:tc>
          <w:tcPr>
            <w:tcW w:w="3240" w:type="dxa"/>
            <w:shd w:val="clear" w:color="auto" w:fill="D9D9D9" w:themeFill="background1" w:themeFillShade="D9"/>
          </w:tcPr>
          <w:p w14:paraId="3A632259" w14:textId="6169DCE5" w:rsidR="00387748" w:rsidRPr="003B5765" w:rsidRDefault="00387748" w:rsidP="00387748">
            <w:pPr>
              <w:rPr>
                <w:rFonts w:ascii="Arial" w:hAnsi="Arial" w:cs="Arial"/>
                <w:sz w:val="20"/>
                <w:szCs w:val="20"/>
              </w:rPr>
            </w:pPr>
          </w:p>
        </w:tc>
      </w:tr>
      <w:tr w:rsidR="00387748" w:rsidRPr="00755C0D" w14:paraId="07C6F530" w14:textId="77777777" w:rsidTr="00D93AB3">
        <w:trPr>
          <w:trHeight w:val="377"/>
        </w:trPr>
        <w:tc>
          <w:tcPr>
            <w:tcW w:w="1783" w:type="dxa"/>
            <w:shd w:val="clear" w:color="auto" w:fill="D9D9D9" w:themeFill="background1" w:themeFillShade="D9"/>
          </w:tcPr>
          <w:p w14:paraId="2EBBBEE7" w14:textId="5F5CC8C0" w:rsidR="00387748" w:rsidRDefault="00387748" w:rsidP="00387748">
            <w:pPr>
              <w:rPr>
                <w:rFonts w:ascii="Arial" w:hAnsi="Arial" w:cs="Arial"/>
                <w:sz w:val="20"/>
                <w:szCs w:val="20"/>
              </w:rPr>
            </w:pPr>
            <w:r>
              <w:rPr>
                <w:rFonts w:ascii="Arial" w:hAnsi="Arial" w:cs="Arial"/>
                <w:sz w:val="20"/>
                <w:szCs w:val="20"/>
              </w:rPr>
              <w:t>11: Thur 1</w:t>
            </w:r>
            <w:r w:rsidR="008B7B6C">
              <w:rPr>
                <w:rFonts w:ascii="Arial" w:hAnsi="Arial" w:cs="Arial"/>
                <w:sz w:val="20"/>
                <w:szCs w:val="20"/>
              </w:rPr>
              <w:t>0</w:t>
            </w:r>
            <w:r>
              <w:rPr>
                <w:rFonts w:ascii="Arial" w:hAnsi="Arial" w:cs="Arial"/>
                <w:sz w:val="20"/>
                <w:szCs w:val="20"/>
              </w:rPr>
              <w:t>/</w:t>
            </w:r>
            <w:r w:rsidR="008B7B6C">
              <w:rPr>
                <w:rFonts w:ascii="Arial" w:hAnsi="Arial" w:cs="Arial"/>
                <w:sz w:val="20"/>
                <w:szCs w:val="20"/>
              </w:rPr>
              <w:t>31</w:t>
            </w:r>
          </w:p>
        </w:tc>
        <w:tc>
          <w:tcPr>
            <w:tcW w:w="4242" w:type="dxa"/>
            <w:shd w:val="clear" w:color="auto" w:fill="D9D9D9" w:themeFill="background1" w:themeFillShade="D9"/>
          </w:tcPr>
          <w:p w14:paraId="739770CB" w14:textId="36B66B29" w:rsidR="00387748" w:rsidRDefault="008B7B6C" w:rsidP="00387748">
            <w:pPr>
              <w:rPr>
                <w:rFonts w:ascii="Arial" w:hAnsi="Arial" w:cs="Arial"/>
                <w:sz w:val="20"/>
                <w:szCs w:val="20"/>
              </w:rPr>
            </w:pPr>
            <w:r>
              <w:rPr>
                <w:rFonts w:ascii="Arial" w:hAnsi="Arial" w:cs="Arial"/>
                <w:sz w:val="20"/>
                <w:szCs w:val="20"/>
              </w:rPr>
              <w:t>Principles of Risk Communication</w:t>
            </w:r>
          </w:p>
        </w:tc>
        <w:tc>
          <w:tcPr>
            <w:tcW w:w="3240" w:type="dxa"/>
            <w:shd w:val="clear" w:color="auto" w:fill="D9D9D9" w:themeFill="background1" w:themeFillShade="D9"/>
          </w:tcPr>
          <w:p w14:paraId="5E11FB04" w14:textId="07EEE958" w:rsidR="00387748" w:rsidRDefault="00387748" w:rsidP="00387748">
            <w:pPr>
              <w:rPr>
                <w:rFonts w:ascii="Arial" w:hAnsi="Arial" w:cs="Arial"/>
                <w:sz w:val="20"/>
                <w:szCs w:val="20"/>
              </w:rPr>
            </w:pPr>
            <w:r w:rsidRPr="003B5765">
              <w:rPr>
                <w:rFonts w:ascii="Arial" w:hAnsi="Arial" w:cs="Arial"/>
                <w:sz w:val="20"/>
                <w:szCs w:val="20"/>
              </w:rPr>
              <w:t>Problem Set #3 due</w:t>
            </w:r>
            <w:r>
              <w:rPr>
                <w:rFonts w:ascii="Arial" w:hAnsi="Arial" w:cs="Arial"/>
                <w:sz w:val="20"/>
                <w:szCs w:val="20"/>
              </w:rPr>
              <w:t xml:space="preserve"> </w:t>
            </w:r>
            <w:r w:rsidR="00660597">
              <w:rPr>
                <w:rFonts w:ascii="Arial" w:hAnsi="Arial" w:cs="Arial"/>
                <w:sz w:val="20"/>
                <w:szCs w:val="20"/>
              </w:rPr>
              <w:t>10/31</w:t>
            </w:r>
          </w:p>
          <w:p w14:paraId="72D7AB0E" w14:textId="77777777" w:rsidR="00387748" w:rsidRPr="003B5765" w:rsidRDefault="00387748" w:rsidP="00387748">
            <w:pPr>
              <w:rPr>
                <w:rFonts w:ascii="Arial" w:hAnsi="Arial" w:cs="Arial"/>
                <w:sz w:val="20"/>
                <w:szCs w:val="20"/>
              </w:rPr>
            </w:pPr>
            <w:r w:rsidRPr="003B5765">
              <w:rPr>
                <w:rFonts w:ascii="Arial" w:hAnsi="Arial" w:cs="Arial"/>
                <w:sz w:val="20"/>
                <w:szCs w:val="20"/>
              </w:rPr>
              <w:t>Problem Set #4 assigned</w:t>
            </w:r>
          </w:p>
          <w:p w14:paraId="13CF0386" w14:textId="77777777" w:rsidR="00387748" w:rsidRPr="003B5765" w:rsidRDefault="00387748" w:rsidP="00387748">
            <w:pPr>
              <w:rPr>
                <w:rFonts w:ascii="Arial" w:hAnsi="Arial" w:cs="Arial"/>
                <w:sz w:val="20"/>
                <w:szCs w:val="20"/>
              </w:rPr>
            </w:pPr>
          </w:p>
        </w:tc>
      </w:tr>
      <w:tr w:rsidR="00387748" w:rsidRPr="00755C0D" w14:paraId="6EB53633" w14:textId="77777777" w:rsidTr="00FD15CB">
        <w:trPr>
          <w:trHeight w:val="368"/>
        </w:trPr>
        <w:tc>
          <w:tcPr>
            <w:tcW w:w="1783" w:type="dxa"/>
            <w:shd w:val="clear" w:color="auto" w:fill="auto"/>
          </w:tcPr>
          <w:p w14:paraId="52CD96CC" w14:textId="4045E78B" w:rsidR="00387748" w:rsidRPr="00755C0D" w:rsidRDefault="00387748" w:rsidP="00387748">
            <w:pPr>
              <w:rPr>
                <w:rFonts w:ascii="Arial" w:hAnsi="Arial" w:cs="Arial"/>
                <w:sz w:val="20"/>
                <w:szCs w:val="20"/>
              </w:rPr>
            </w:pPr>
            <w:r>
              <w:rPr>
                <w:rFonts w:ascii="Arial" w:hAnsi="Arial" w:cs="Arial"/>
                <w:sz w:val="20"/>
                <w:szCs w:val="20"/>
              </w:rPr>
              <w:lastRenderedPageBreak/>
              <w:t>12</w:t>
            </w:r>
            <w:r w:rsidRPr="00755C0D">
              <w:rPr>
                <w:rFonts w:ascii="Arial" w:hAnsi="Arial" w:cs="Arial"/>
                <w:sz w:val="20"/>
                <w:szCs w:val="20"/>
              </w:rPr>
              <w:t xml:space="preserve">: </w:t>
            </w:r>
            <w:r>
              <w:rPr>
                <w:rFonts w:ascii="Arial" w:hAnsi="Arial" w:cs="Arial"/>
                <w:sz w:val="20"/>
                <w:szCs w:val="20"/>
              </w:rPr>
              <w:t>Tue 11/</w:t>
            </w:r>
            <w:r w:rsidR="008B7B6C">
              <w:rPr>
                <w:rFonts w:ascii="Arial" w:hAnsi="Arial" w:cs="Arial"/>
                <w:sz w:val="20"/>
                <w:szCs w:val="20"/>
              </w:rPr>
              <w:t>5</w:t>
            </w:r>
          </w:p>
        </w:tc>
        <w:tc>
          <w:tcPr>
            <w:tcW w:w="4242" w:type="dxa"/>
            <w:shd w:val="clear" w:color="auto" w:fill="auto"/>
          </w:tcPr>
          <w:p w14:paraId="30695351" w14:textId="62260920" w:rsidR="00387748" w:rsidRPr="00755C0D" w:rsidRDefault="008B7B6C" w:rsidP="00387748">
            <w:pPr>
              <w:rPr>
                <w:rFonts w:ascii="Arial" w:hAnsi="Arial" w:cs="Arial"/>
                <w:sz w:val="20"/>
                <w:szCs w:val="20"/>
              </w:rPr>
            </w:pPr>
            <w:r>
              <w:rPr>
                <w:rFonts w:ascii="Arial" w:hAnsi="Arial" w:cs="Arial"/>
                <w:sz w:val="20"/>
                <w:szCs w:val="20"/>
              </w:rPr>
              <w:t>Risk Communication in class exercise</w:t>
            </w:r>
          </w:p>
        </w:tc>
        <w:tc>
          <w:tcPr>
            <w:tcW w:w="3240" w:type="dxa"/>
            <w:shd w:val="clear" w:color="auto" w:fill="auto"/>
          </w:tcPr>
          <w:p w14:paraId="5AFCD303" w14:textId="146AFBF2" w:rsidR="00387748" w:rsidRPr="003B5765" w:rsidRDefault="00387748" w:rsidP="00387748">
            <w:pPr>
              <w:rPr>
                <w:rFonts w:ascii="Arial" w:hAnsi="Arial" w:cs="Arial"/>
                <w:sz w:val="20"/>
                <w:szCs w:val="20"/>
              </w:rPr>
            </w:pPr>
          </w:p>
        </w:tc>
      </w:tr>
      <w:tr w:rsidR="008B7B6C" w:rsidRPr="00755C0D" w14:paraId="1D50851B" w14:textId="77777777" w:rsidTr="00D93AB3">
        <w:trPr>
          <w:trHeight w:val="422"/>
        </w:trPr>
        <w:tc>
          <w:tcPr>
            <w:tcW w:w="1783" w:type="dxa"/>
            <w:shd w:val="clear" w:color="auto" w:fill="FFFFFF" w:themeFill="background1"/>
          </w:tcPr>
          <w:p w14:paraId="093D1399" w14:textId="6004DC05" w:rsidR="008B7B6C" w:rsidRPr="00755C0D" w:rsidRDefault="008B7B6C" w:rsidP="008B7B6C">
            <w:pPr>
              <w:rPr>
                <w:rFonts w:ascii="Arial" w:hAnsi="Arial" w:cs="Arial"/>
                <w:sz w:val="20"/>
                <w:szCs w:val="20"/>
              </w:rPr>
            </w:pPr>
            <w:r>
              <w:rPr>
                <w:rFonts w:ascii="Arial" w:hAnsi="Arial" w:cs="Arial"/>
                <w:sz w:val="20"/>
                <w:szCs w:val="20"/>
              </w:rPr>
              <w:t>13: Thur 11/7</w:t>
            </w:r>
          </w:p>
        </w:tc>
        <w:tc>
          <w:tcPr>
            <w:tcW w:w="4242" w:type="dxa"/>
            <w:shd w:val="clear" w:color="auto" w:fill="FFFFFF" w:themeFill="background1"/>
          </w:tcPr>
          <w:p w14:paraId="07258870" w14:textId="25BCDED4" w:rsidR="008B7B6C" w:rsidRDefault="008B7B6C" w:rsidP="008B7B6C">
            <w:pPr>
              <w:rPr>
                <w:rFonts w:ascii="Arial" w:hAnsi="Arial" w:cs="Arial"/>
                <w:sz w:val="20"/>
                <w:szCs w:val="20"/>
              </w:rPr>
            </w:pPr>
            <w:r>
              <w:rPr>
                <w:rFonts w:ascii="Arial" w:hAnsi="Arial" w:cs="Arial"/>
                <w:sz w:val="20"/>
                <w:szCs w:val="20"/>
              </w:rPr>
              <w:t xml:space="preserve">Crisis Management </w:t>
            </w:r>
          </w:p>
        </w:tc>
        <w:tc>
          <w:tcPr>
            <w:tcW w:w="3240" w:type="dxa"/>
            <w:shd w:val="clear" w:color="auto" w:fill="FFFFFF" w:themeFill="background1"/>
          </w:tcPr>
          <w:p w14:paraId="45EFD879" w14:textId="024238B9" w:rsidR="008B7B6C" w:rsidRPr="003B5765" w:rsidRDefault="008B7B6C" w:rsidP="008B7B6C">
            <w:pPr>
              <w:rPr>
                <w:rFonts w:ascii="Arial" w:hAnsi="Arial" w:cs="Arial"/>
                <w:sz w:val="20"/>
                <w:szCs w:val="20"/>
              </w:rPr>
            </w:pPr>
          </w:p>
        </w:tc>
      </w:tr>
      <w:tr w:rsidR="008B7B6C" w:rsidRPr="00755C0D" w14:paraId="2A512006" w14:textId="77777777" w:rsidTr="00FD15CB">
        <w:trPr>
          <w:trHeight w:val="458"/>
        </w:trPr>
        <w:tc>
          <w:tcPr>
            <w:tcW w:w="1783" w:type="dxa"/>
            <w:shd w:val="clear" w:color="auto" w:fill="D9D9D9" w:themeFill="background1" w:themeFillShade="D9"/>
          </w:tcPr>
          <w:p w14:paraId="5FC77FE1" w14:textId="099C7AB9" w:rsidR="008B7B6C" w:rsidRDefault="008B7B6C" w:rsidP="008B7B6C">
            <w:pPr>
              <w:rPr>
                <w:rFonts w:ascii="Arial" w:hAnsi="Arial" w:cs="Arial"/>
                <w:sz w:val="20"/>
                <w:szCs w:val="20"/>
              </w:rPr>
            </w:pPr>
            <w:r>
              <w:rPr>
                <w:rFonts w:ascii="Arial" w:hAnsi="Arial" w:cs="Arial"/>
                <w:sz w:val="20"/>
                <w:szCs w:val="20"/>
              </w:rPr>
              <w:t>14: Tue 11/12</w:t>
            </w:r>
          </w:p>
        </w:tc>
        <w:tc>
          <w:tcPr>
            <w:tcW w:w="4242" w:type="dxa"/>
            <w:shd w:val="clear" w:color="auto" w:fill="D9D9D9" w:themeFill="background1" w:themeFillShade="D9"/>
          </w:tcPr>
          <w:p w14:paraId="727A0E6C" w14:textId="77777777" w:rsidR="008B7B6C" w:rsidRDefault="008B7B6C" w:rsidP="008B7B6C">
            <w:pPr>
              <w:rPr>
                <w:rFonts w:ascii="Arial" w:hAnsi="Arial" w:cs="Arial"/>
                <w:b/>
                <w:sz w:val="20"/>
                <w:szCs w:val="20"/>
              </w:rPr>
            </w:pPr>
            <w:r w:rsidRPr="00D93AB3">
              <w:rPr>
                <w:rFonts w:ascii="Arial" w:hAnsi="Arial" w:cs="Arial"/>
                <w:sz w:val="20"/>
                <w:szCs w:val="20"/>
              </w:rPr>
              <w:t>Mapping Environmental Health Risk</w:t>
            </w:r>
            <w:r>
              <w:rPr>
                <w:rFonts w:ascii="Arial" w:hAnsi="Arial" w:cs="Arial"/>
                <w:sz w:val="20"/>
                <w:szCs w:val="20"/>
              </w:rPr>
              <w:t xml:space="preserve"> in class activity</w:t>
            </w:r>
          </w:p>
          <w:p w14:paraId="0381C045" w14:textId="74BC0BD2" w:rsidR="008B7B6C" w:rsidRPr="00D93AB3" w:rsidRDefault="008B7B6C" w:rsidP="008B7B6C">
            <w:pPr>
              <w:rPr>
                <w:rFonts w:ascii="Arial" w:hAnsi="Arial" w:cs="Arial"/>
                <w:sz w:val="20"/>
                <w:szCs w:val="20"/>
              </w:rPr>
            </w:pPr>
          </w:p>
        </w:tc>
        <w:tc>
          <w:tcPr>
            <w:tcW w:w="3240" w:type="dxa"/>
            <w:shd w:val="clear" w:color="auto" w:fill="D9D9D9" w:themeFill="background1" w:themeFillShade="D9"/>
          </w:tcPr>
          <w:p w14:paraId="23B9CF44" w14:textId="3A893731" w:rsidR="008B7B6C" w:rsidRPr="003B5765" w:rsidRDefault="008B7B6C" w:rsidP="008B7B6C">
            <w:pPr>
              <w:rPr>
                <w:rFonts w:ascii="Arial" w:hAnsi="Arial" w:cs="Arial"/>
                <w:sz w:val="20"/>
                <w:szCs w:val="20"/>
              </w:rPr>
            </w:pPr>
            <w:r>
              <w:rPr>
                <w:rFonts w:ascii="Arial" w:hAnsi="Arial" w:cs="Arial"/>
                <w:sz w:val="20"/>
                <w:szCs w:val="20"/>
              </w:rPr>
              <w:t>Problem Set #4 due 11/1</w:t>
            </w:r>
            <w:r w:rsidR="00660597">
              <w:rPr>
                <w:rFonts w:ascii="Arial" w:hAnsi="Arial" w:cs="Arial"/>
                <w:sz w:val="20"/>
                <w:szCs w:val="20"/>
              </w:rPr>
              <w:t>2</w:t>
            </w:r>
          </w:p>
        </w:tc>
      </w:tr>
      <w:tr w:rsidR="008B7B6C" w:rsidRPr="00755C0D" w14:paraId="69165FA6" w14:textId="77777777" w:rsidTr="00D93AB3">
        <w:trPr>
          <w:trHeight w:val="690"/>
        </w:trPr>
        <w:tc>
          <w:tcPr>
            <w:tcW w:w="1783" w:type="dxa"/>
            <w:shd w:val="clear" w:color="auto" w:fill="D9D9D9" w:themeFill="background1" w:themeFillShade="D9"/>
          </w:tcPr>
          <w:p w14:paraId="528FBE74" w14:textId="1402711D" w:rsidR="008B7B6C" w:rsidRPr="00755C0D" w:rsidRDefault="008B7B6C" w:rsidP="008B7B6C">
            <w:pPr>
              <w:rPr>
                <w:rFonts w:ascii="Arial" w:hAnsi="Arial" w:cs="Arial"/>
                <w:sz w:val="20"/>
                <w:szCs w:val="20"/>
              </w:rPr>
            </w:pPr>
            <w:r>
              <w:rPr>
                <w:rFonts w:ascii="Arial" w:hAnsi="Arial" w:cs="Arial"/>
                <w:sz w:val="20"/>
                <w:szCs w:val="20"/>
              </w:rPr>
              <w:t>15: Thur 11/14</w:t>
            </w:r>
          </w:p>
        </w:tc>
        <w:tc>
          <w:tcPr>
            <w:tcW w:w="4242" w:type="dxa"/>
            <w:shd w:val="clear" w:color="auto" w:fill="D9D9D9" w:themeFill="background1" w:themeFillShade="D9"/>
          </w:tcPr>
          <w:p w14:paraId="6F8A547C" w14:textId="6D1E808E" w:rsidR="008B7B6C" w:rsidRPr="00755C0D" w:rsidRDefault="008B7B6C" w:rsidP="008B7B6C">
            <w:pPr>
              <w:rPr>
                <w:rFonts w:ascii="Arial" w:hAnsi="Arial" w:cs="Arial"/>
                <w:sz w:val="20"/>
                <w:szCs w:val="20"/>
              </w:rPr>
            </w:pPr>
            <w:r>
              <w:rPr>
                <w:rFonts w:ascii="Arial" w:hAnsi="Arial" w:cs="Arial"/>
                <w:sz w:val="20"/>
                <w:szCs w:val="20"/>
              </w:rPr>
              <w:t>Proposition 65</w:t>
            </w:r>
          </w:p>
        </w:tc>
        <w:tc>
          <w:tcPr>
            <w:tcW w:w="3240" w:type="dxa"/>
            <w:shd w:val="clear" w:color="auto" w:fill="D9D9D9" w:themeFill="background1" w:themeFillShade="D9"/>
          </w:tcPr>
          <w:p w14:paraId="034DD505" w14:textId="3D1720A7" w:rsidR="008B7B6C" w:rsidRPr="003B5765" w:rsidRDefault="008B7B6C" w:rsidP="008B7B6C">
            <w:pPr>
              <w:rPr>
                <w:rFonts w:ascii="Arial" w:hAnsi="Arial" w:cs="Arial"/>
                <w:sz w:val="20"/>
                <w:szCs w:val="20"/>
              </w:rPr>
            </w:pPr>
          </w:p>
        </w:tc>
      </w:tr>
      <w:tr w:rsidR="00B62657" w:rsidRPr="00755C0D" w14:paraId="0ABD14DE" w14:textId="77777777" w:rsidTr="00B62657">
        <w:trPr>
          <w:trHeight w:val="460"/>
        </w:trPr>
        <w:tc>
          <w:tcPr>
            <w:tcW w:w="1783" w:type="dxa"/>
            <w:shd w:val="clear" w:color="auto" w:fill="FFFFFF" w:themeFill="background1"/>
          </w:tcPr>
          <w:p w14:paraId="3ADCEDF6" w14:textId="7DB4BC1D" w:rsidR="00B62657" w:rsidRPr="00B62657" w:rsidRDefault="00B62657" w:rsidP="00B62657">
            <w:pPr>
              <w:rPr>
                <w:rFonts w:ascii="Arial" w:hAnsi="Arial" w:cs="Arial"/>
                <w:bCs/>
                <w:sz w:val="20"/>
                <w:szCs w:val="20"/>
              </w:rPr>
            </w:pPr>
            <w:r w:rsidRPr="00B62657">
              <w:rPr>
                <w:rFonts w:ascii="Arial" w:hAnsi="Arial" w:cs="Arial"/>
                <w:bCs/>
                <w:sz w:val="20"/>
                <w:szCs w:val="20"/>
              </w:rPr>
              <w:t>16. Tue 11/19</w:t>
            </w:r>
          </w:p>
        </w:tc>
        <w:tc>
          <w:tcPr>
            <w:tcW w:w="4242" w:type="dxa"/>
            <w:shd w:val="clear" w:color="auto" w:fill="FFFFFF" w:themeFill="background1"/>
          </w:tcPr>
          <w:p w14:paraId="402630B7" w14:textId="77777777" w:rsidR="00B62657" w:rsidRPr="00D673E9" w:rsidRDefault="00B62657" w:rsidP="00B62657">
            <w:pPr>
              <w:rPr>
                <w:rFonts w:ascii="Arial" w:hAnsi="Arial" w:cs="Arial"/>
                <w:b/>
                <w:sz w:val="20"/>
                <w:szCs w:val="20"/>
              </w:rPr>
            </w:pPr>
            <w:r w:rsidRPr="00755C0D">
              <w:rPr>
                <w:rFonts w:ascii="Arial" w:hAnsi="Arial" w:cs="Arial"/>
                <w:sz w:val="20"/>
                <w:szCs w:val="20"/>
              </w:rPr>
              <w:t>Case Study 1: Silica</w:t>
            </w:r>
          </w:p>
        </w:tc>
        <w:tc>
          <w:tcPr>
            <w:tcW w:w="3240" w:type="dxa"/>
            <w:shd w:val="clear" w:color="auto" w:fill="FFFFFF" w:themeFill="background1"/>
          </w:tcPr>
          <w:p w14:paraId="03024FD3" w14:textId="4C3B14D6" w:rsidR="00B62657" w:rsidRPr="00D673E9" w:rsidRDefault="00B62657" w:rsidP="00B62657">
            <w:pPr>
              <w:rPr>
                <w:rFonts w:ascii="Arial" w:hAnsi="Arial" w:cs="Arial"/>
                <w:b/>
                <w:sz w:val="20"/>
                <w:szCs w:val="20"/>
              </w:rPr>
            </w:pPr>
            <w:r>
              <w:rPr>
                <w:rFonts w:ascii="Arial" w:hAnsi="Arial" w:cs="Arial"/>
                <w:sz w:val="20"/>
                <w:szCs w:val="20"/>
              </w:rPr>
              <w:t xml:space="preserve">Case study reflection (must complete two out of </w:t>
            </w:r>
            <w:r w:rsidR="00660597">
              <w:rPr>
                <w:rFonts w:ascii="Arial" w:hAnsi="Arial" w:cs="Arial"/>
                <w:sz w:val="20"/>
                <w:szCs w:val="20"/>
              </w:rPr>
              <w:t>three</w:t>
            </w:r>
            <w:r>
              <w:rPr>
                <w:rFonts w:ascii="Arial" w:hAnsi="Arial" w:cs="Arial"/>
                <w:sz w:val="20"/>
                <w:szCs w:val="20"/>
              </w:rPr>
              <w:t>)</w:t>
            </w:r>
          </w:p>
        </w:tc>
      </w:tr>
      <w:tr w:rsidR="00B62657" w:rsidRPr="00755C0D" w14:paraId="625F23B5" w14:textId="77777777" w:rsidTr="00B62657">
        <w:trPr>
          <w:trHeight w:val="359"/>
        </w:trPr>
        <w:tc>
          <w:tcPr>
            <w:tcW w:w="1783" w:type="dxa"/>
            <w:shd w:val="clear" w:color="auto" w:fill="FFFFFF" w:themeFill="background1"/>
          </w:tcPr>
          <w:p w14:paraId="3874F71A" w14:textId="4790E96A" w:rsidR="00B62657" w:rsidRPr="00B62657" w:rsidRDefault="00B62657" w:rsidP="00B62657">
            <w:pPr>
              <w:rPr>
                <w:rFonts w:ascii="Arial" w:hAnsi="Arial" w:cs="Arial"/>
                <w:bCs/>
                <w:sz w:val="20"/>
                <w:szCs w:val="20"/>
              </w:rPr>
            </w:pPr>
            <w:r w:rsidRPr="00B62657">
              <w:rPr>
                <w:rFonts w:ascii="Arial" w:hAnsi="Arial" w:cs="Arial"/>
                <w:bCs/>
                <w:sz w:val="20"/>
                <w:szCs w:val="20"/>
              </w:rPr>
              <w:t>17. Thurs 11/21</w:t>
            </w:r>
          </w:p>
        </w:tc>
        <w:tc>
          <w:tcPr>
            <w:tcW w:w="7482" w:type="dxa"/>
            <w:gridSpan w:val="2"/>
            <w:shd w:val="clear" w:color="auto" w:fill="FFFFFF" w:themeFill="background1"/>
          </w:tcPr>
          <w:p w14:paraId="7A38714A" w14:textId="6451D2CC" w:rsidR="00B62657" w:rsidRDefault="00B62657" w:rsidP="00B62657">
            <w:pPr>
              <w:rPr>
                <w:rFonts w:ascii="Arial" w:hAnsi="Arial" w:cs="Arial"/>
                <w:b/>
                <w:sz w:val="20"/>
                <w:szCs w:val="20"/>
              </w:rPr>
            </w:pPr>
            <w:r>
              <w:rPr>
                <w:rFonts w:ascii="Arial" w:hAnsi="Arial" w:cs="Arial"/>
                <w:b/>
                <w:sz w:val="20"/>
                <w:szCs w:val="20"/>
              </w:rPr>
              <w:t>MIDTERM DAY</w:t>
            </w:r>
            <w:r>
              <w:rPr>
                <w:rFonts w:ascii="Arial" w:hAnsi="Arial" w:cs="Arial"/>
                <w:b/>
                <w:sz w:val="20"/>
                <w:szCs w:val="20"/>
              </w:rPr>
              <w:t xml:space="preserve"> </w:t>
            </w:r>
            <w:r>
              <w:rPr>
                <w:rFonts w:ascii="Arial" w:hAnsi="Arial" w:cs="Arial"/>
                <w:b/>
                <w:sz w:val="20"/>
                <w:szCs w:val="20"/>
              </w:rPr>
              <w:t>(Do not come to class)</w:t>
            </w:r>
          </w:p>
        </w:tc>
      </w:tr>
      <w:tr w:rsidR="00B62657" w:rsidRPr="00755C0D" w14:paraId="103C4E1A" w14:textId="77777777" w:rsidTr="00B62657">
        <w:trPr>
          <w:trHeight w:val="269"/>
        </w:trPr>
        <w:tc>
          <w:tcPr>
            <w:tcW w:w="1783" w:type="dxa"/>
            <w:shd w:val="clear" w:color="auto" w:fill="D9D9D9" w:themeFill="background1" w:themeFillShade="D9"/>
          </w:tcPr>
          <w:p w14:paraId="68397785" w14:textId="68BF4539" w:rsidR="00B62657" w:rsidRPr="00755C0D" w:rsidRDefault="00B62657" w:rsidP="00B62657">
            <w:pPr>
              <w:rPr>
                <w:rFonts w:ascii="Arial" w:hAnsi="Arial" w:cs="Arial"/>
                <w:sz w:val="20"/>
                <w:szCs w:val="20"/>
              </w:rPr>
            </w:pPr>
            <w:r>
              <w:rPr>
                <w:rFonts w:ascii="Arial" w:hAnsi="Arial" w:cs="Arial"/>
                <w:sz w:val="20"/>
                <w:szCs w:val="20"/>
              </w:rPr>
              <w:t>16</w:t>
            </w:r>
            <w:r w:rsidRPr="00755C0D">
              <w:rPr>
                <w:rFonts w:ascii="Arial" w:hAnsi="Arial" w:cs="Arial"/>
                <w:sz w:val="20"/>
                <w:szCs w:val="20"/>
              </w:rPr>
              <w:t xml:space="preserve">: </w:t>
            </w:r>
            <w:r>
              <w:rPr>
                <w:rFonts w:ascii="Arial" w:hAnsi="Arial" w:cs="Arial"/>
                <w:sz w:val="20"/>
                <w:szCs w:val="20"/>
              </w:rPr>
              <w:t>Tue 11/26</w:t>
            </w:r>
            <w:r>
              <w:rPr>
                <w:rFonts w:ascii="Arial" w:hAnsi="Arial" w:cs="Arial"/>
                <w:sz w:val="20"/>
                <w:szCs w:val="20"/>
              </w:rPr>
              <w:br/>
            </w:r>
          </w:p>
        </w:tc>
        <w:tc>
          <w:tcPr>
            <w:tcW w:w="7482" w:type="dxa"/>
            <w:gridSpan w:val="2"/>
            <w:shd w:val="clear" w:color="auto" w:fill="D9D9D9" w:themeFill="background1" w:themeFillShade="D9"/>
          </w:tcPr>
          <w:p w14:paraId="07E5ACE6" w14:textId="6E9F6B3B" w:rsidR="00B62657" w:rsidRPr="00755C0D" w:rsidRDefault="00B62657" w:rsidP="00B62657">
            <w:pPr>
              <w:rPr>
                <w:rFonts w:ascii="Arial" w:hAnsi="Arial" w:cs="Arial"/>
                <w:sz w:val="20"/>
                <w:szCs w:val="20"/>
              </w:rPr>
            </w:pPr>
            <w:r w:rsidRPr="00D673E9">
              <w:rPr>
                <w:rFonts w:ascii="Arial" w:hAnsi="Arial" w:cs="Arial"/>
                <w:b/>
                <w:sz w:val="20"/>
                <w:szCs w:val="20"/>
              </w:rPr>
              <w:t>No class due to Thanksgiving week</w:t>
            </w:r>
            <w:r>
              <w:rPr>
                <w:rFonts w:ascii="Arial" w:hAnsi="Arial" w:cs="Arial"/>
                <w:b/>
                <w:sz w:val="20"/>
                <w:szCs w:val="20"/>
              </w:rPr>
              <w:t xml:space="preserve"> MIDTERMS DUE VIA CANVAS</w:t>
            </w:r>
          </w:p>
        </w:tc>
      </w:tr>
      <w:tr w:rsidR="00B62657" w:rsidRPr="00755C0D" w14:paraId="4933EF49" w14:textId="77777777" w:rsidTr="00B62657">
        <w:trPr>
          <w:trHeight w:val="332"/>
        </w:trPr>
        <w:tc>
          <w:tcPr>
            <w:tcW w:w="1783" w:type="dxa"/>
            <w:shd w:val="clear" w:color="auto" w:fill="D9D9D9" w:themeFill="background1" w:themeFillShade="D9"/>
          </w:tcPr>
          <w:p w14:paraId="748CFBF5" w14:textId="48DE305E" w:rsidR="00B62657" w:rsidRPr="00202E40" w:rsidRDefault="00B62657" w:rsidP="00B62657">
            <w:pPr>
              <w:rPr>
                <w:rFonts w:ascii="Arial" w:hAnsi="Arial" w:cs="Arial"/>
                <w:sz w:val="20"/>
                <w:szCs w:val="20"/>
              </w:rPr>
            </w:pPr>
            <w:r>
              <w:rPr>
                <w:rFonts w:ascii="Arial" w:hAnsi="Arial" w:cs="Arial"/>
                <w:sz w:val="20"/>
                <w:szCs w:val="20"/>
              </w:rPr>
              <w:t>17: Thur 11/28</w:t>
            </w:r>
            <w:r>
              <w:rPr>
                <w:rFonts w:ascii="Arial" w:hAnsi="Arial" w:cs="Arial"/>
                <w:sz w:val="20"/>
                <w:szCs w:val="20"/>
              </w:rPr>
              <w:br/>
            </w:r>
          </w:p>
        </w:tc>
        <w:tc>
          <w:tcPr>
            <w:tcW w:w="7482" w:type="dxa"/>
            <w:gridSpan w:val="2"/>
            <w:shd w:val="clear" w:color="auto" w:fill="D9D9D9" w:themeFill="background1" w:themeFillShade="D9"/>
          </w:tcPr>
          <w:p w14:paraId="71F8C97D" w14:textId="56D43BC6" w:rsidR="00B62657" w:rsidRPr="00832AE4" w:rsidRDefault="00B62657" w:rsidP="00B62657">
            <w:pPr>
              <w:rPr>
                <w:rFonts w:ascii="Arial" w:hAnsi="Arial" w:cs="Arial"/>
                <w:sz w:val="20"/>
                <w:szCs w:val="20"/>
              </w:rPr>
            </w:pPr>
            <w:r w:rsidRPr="00D673E9">
              <w:rPr>
                <w:rFonts w:ascii="Arial" w:hAnsi="Arial" w:cs="Arial"/>
                <w:b/>
                <w:sz w:val="20"/>
                <w:szCs w:val="20"/>
              </w:rPr>
              <w:t>No class due to Thanksgiving</w:t>
            </w:r>
          </w:p>
        </w:tc>
      </w:tr>
      <w:tr w:rsidR="00B62657" w:rsidRPr="00755C0D" w14:paraId="78978595" w14:textId="77777777" w:rsidTr="00AD0241">
        <w:trPr>
          <w:trHeight w:val="413"/>
        </w:trPr>
        <w:tc>
          <w:tcPr>
            <w:tcW w:w="1783" w:type="dxa"/>
            <w:shd w:val="clear" w:color="auto" w:fill="FFFFFF" w:themeFill="background1"/>
          </w:tcPr>
          <w:p w14:paraId="490711C3" w14:textId="273CDAAA" w:rsidR="00B62657" w:rsidRPr="00755C0D" w:rsidRDefault="00B62657" w:rsidP="00B62657">
            <w:pPr>
              <w:rPr>
                <w:rFonts w:ascii="Arial" w:hAnsi="Arial" w:cs="Arial"/>
                <w:sz w:val="20"/>
                <w:szCs w:val="20"/>
              </w:rPr>
            </w:pPr>
            <w:r>
              <w:rPr>
                <w:rFonts w:ascii="Arial" w:hAnsi="Arial" w:cs="Arial"/>
                <w:sz w:val="20"/>
                <w:szCs w:val="20"/>
              </w:rPr>
              <w:t>18</w:t>
            </w:r>
            <w:r w:rsidRPr="00755C0D">
              <w:rPr>
                <w:rFonts w:ascii="Arial" w:hAnsi="Arial" w:cs="Arial"/>
                <w:sz w:val="20"/>
                <w:szCs w:val="20"/>
              </w:rPr>
              <w:t xml:space="preserve">: </w:t>
            </w:r>
            <w:r>
              <w:rPr>
                <w:rFonts w:ascii="Arial" w:hAnsi="Arial" w:cs="Arial"/>
                <w:sz w:val="20"/>
                <w:szCs w:val="20"/>
              </w:rPr>
              <w:t>Tue 12/3</w:t>
            </w:r>
            <w:r>
              <w:rPr>
                <w:rFonts w:ascii="Arial" w:hAnsi="Arial" w:cs="Arial"/>
                <w:sz w:val="20"/>
                <w:szCs w:val="20"/>
              </w:rPr>
              <w:br/>
            </w:r>
          </w:p>
        </w:tc>
        <w:tc>
          <w:tcPr>
            <w:tcW w:w="4242" w:type="dxa"/>
            <w:shd w:val="clear" w:color="auto" w:fill="FFFFFF" w:themeFill="background1"/>
          </w:tcPr>
          <w:p w14:paraId="2CBA7950" w14:textId="77777777" w:rsidR="00B62657" w:rsidRPr="00755C0D" w:rsidRDefault="00B62657" w:rsidP="00B62657">
            <w:pPr>
              <w:rPr>
                <w:rFonts w:ascii="Arial" w:hAnsi="Arial" w:cs="Arial"/>
                <w:sz w:val="20"/>
                <w:szCs w:val="20"/>
              </w:rPr>
            </w:pPr>
            <w:r w:rsidRPr="00755C0D">
              <w:rPr>
                <w:rFonts w:ascii="Arial" w:hAnsi="Arial" w:cs="Arial"/>
                <w:sz w:val="20"/>
                <w:szCs w:val="20"/>
              </w:rPr>
              <w:t xml:space="preserve">Case Study 2: </w:t>
            </w:r>
            <w:r>
              <w:rPr>
                <w:rFonts w:ascii="Arial" w:hAnsi="Arial" w:cs="Arial"/>
                <w:sz w:val="20"/>
                <w:szCs w:val="20"/>
              </w:rPr>
              <w:t>Glyphosate</w:t>
            </w:r>
          </w:p>
          <w:p w14:paraId="7548E6F9" w14:textId="4CD25CE2" w:rsidR="00B62657" w:rsidRPr="00755C0D" w:rsidRDefault="00B62657" w:rsidP="00B62657">
            <w:pPr>
              <w:rPr>
                <w:rFonts w:ascii="Arial" w:hAnsi="Arial" w:cs="Arial"/>
                <w:sz w:val="20"/>
                <w:szCs w:val="20"/>
              </w:rPr>
            </w:pPr>
          </w:p>
        </w:tc>
        <w:tc>
          <w:tcPr>
            <w:tcW w:w="3240" w:type="dxa"/>
            <w:shd w:val="clear" w:color="auto" w:fill="FFFFFF" w:themeFill="background1"/>
          </w:tcPr>
          <w:p w14:paraId="34040EF7" w14:textId="216A9825" w:rsidR="00B62657" w:rsidRDefault="00B62657" w:rsidP="00B62657">
            <w:pPr>
              <w:rPr>
                <w:rFonts w:ascii="Arial" w:hAnsi="Arial" w:cs="Arial"/>
                <w:sz w:val="20"/>
                <w:szCs w:val="20"/>
              </w:rPr>
            </w:pPr>
            <w:r>
              <w:rPr>
                <w:rFonts w:ascii="Arial" w:hAnsi="Arial" w:cs="Arial"/>
                <w:sz w:val="20"/>
                <w:szCs w:val="20"/>
              </w:rPr>
              <w:t xml:space="preserve">Case study reflection (must complete two out of </w:t>
            </w:r>
            <w:r w:rsidR="00660597">
              <w:rPr>
                <w:rFonts w:ascii="Arial" w:hAnsi="Arial" w:cs="Arial"/>
                <w:sz w:val="20"/>
                <w:szCs w:val="20"/>
              </w:rPr>
              <w:t>three</w:t>
            </w:r>
            <w:r>
              <w:rPr>
                <w:rFonts w:ascii="Arial" w:hAnsi="Arial" w:cs="Arial"/>
                <w:sz w:val="20"/>
                <w:szCs w:val="20"/>
              </w:rPr>
              <w:t>)</w:t>
            </w:r>
          </w:p>
          <w:p w14:paraId="1ABEF90B" w14:textId="77777777" w:rsidR="00B62657" w:rsidRDefault="00B62657" w:rsidP="00B62657">
            <w:pPr>
              <w:rPr>
                <w:rFonts w:ascii="Arial" w:hAnsi="Arial" w:cs="Arial"/>
                <w:sz w:val="20"/>
                <w:szCs w:val="20"/>
              </w:rPr>
            </w:pPr>
          </w:p>
          <w:p w14:paraId="77B39B6A" w14:textId="2B64D046" w:rsidR="00B62657" w:rsidRPr="00755C0D" w:rsidRDefault="00B62657" w:rsidP="00B62657">
            <w:pPr>
              <w:rPr>
                <w:rFonts w:ascii="Arial" w:hAnsi="Arial" w:cs="Arial"/>
                <w:sz w:val="20"/>
                <w:szCs w:val="20"/>
              </w:rPr>
            </w:pPr>
            <w:r>
              <w:rPr>
                <w:rFonts w:ascii="Arial" w:hAnsi="Arial" w:cs="Arial"/>
                <w:sz w:val="20"/>
                <w:szCs w:val="20"/>
              </w:rPr>
              <w:t>MIDTERMS RETURNED</w:t>
            </w:r>
          </w:p>
        </w:tc>
      </w:tr>
      <w:tr w:rsidR="00B62657" w:rsidRPr="00755C0D" w14:paraId="69339AF5" w14:textId="77777777" w:rsidTr="00832AE4">
        <w:trPr>
          <w:trHeight w:val="460"/>
        </w:trPr>
        <w:tc>
          <w:tcPr>
            <w:tcW w:w="1783" w:type="dxa"/>
            <w:shd w:val="clear" w:color="auto" w:fill="FFFFFF" w:themeFill="background1"/>
          </w:tcPr>
          <w:p w14:paraId="67ECA10F" w14:textId="066F1A8C" w:rsidR="00B62657" w:rsidRPr="00755C0D" w:rsidRDefault="00B62657" w:rsidP="00B62657">
            <w:pPr>
              <w:rPr>
                <w:rFonts w:ascii="Arial" w:hAnsi="Arial" w:cs="Arial"/>
                <w:sz w:val="20"/>
                <w:szCs w:val="20"/>
              </w:rPr>
            </w:pPr>
            <w:r>
              <w:rPr>
                <w:rFonts w:ascii="Arial" w:hAnsi="Arial" w:cs="Arial"/>
                <w:sz w:val="20"/>
                <w:szCs w:val="20"/>
              </w:rPr>
              <w:t>19</w:t>
            </w:r>
            <w:r w:rsidRPr="00755C0D">
              <w:rPr>
                <w:rFonts w:ascii="Arial" w:hAnsi="Arial" w:cs="Arial"/>
                <w:sz w:val="20"/>
                <w:szCs w:val="20"/>
              </w:rPr>
              <w:t xml:space="preserve">: </w:t>
            </w:r>
            <w:r>
              <w:rPr>
                <w:rFonts w:ascii="Arial" w:hAnsi="Arial" w:cs="Arial"/>
                <w:sz w:val="20"/>
                <w:szCs w:val="20"/>
              </w:rPr>
              <w:t>Thur 12/5</w:t>
            </w:r>
          </w:p>
        </w:tc>
        <w:tc>
          <w:tcPr>
            <w:tcW w:w="4242" w:type="dxa"/>
            <w:shd w:val="clear" w:color="auto" w:fill="FFFFFF" w:themeFill="background1"/>
          </w:tcPr>
          <w:p w14:paraId="0687EE64" w14:textId="77777777" w:rsidR="00B62657" w:rsidRPr="00755C0D" w:rsidRDefault="00B62657" w:rsidP="00B62657">
            <w:pPr>
              <w:rPr>
                <w:rFonts w:ascii="Arial" w:hAnsi="Arial" w:cs="Arial"/>
                <w:sz w:val="20"/>
                <w:szCs w:val="20"/>
              </w:rPr>
            </w:pPr>
            <w:r>
              <w:rPr>
                <w:rFonts w:ascii="Arial" w:hAnsi="Arial" w:cs="Arial"/>
                <w:sz w:val="20"/>
                <w:szCs w:val="20"/>
              </w:rPr>
              <w:t>Case Study 3</w:t>
            </w:r>
            <w:r w:rsidRPr="00755C0D">
              <w:rPr>
                <w:rFonts w:ascii="Arial" w:hAnsi="Arial" w:cs="Arial"/>
                <w:sz w:val="20"/>
                <w:szCs w:val="20"/>
              </w:rPr>
              <w:t xml:space="preserve">: Methylene Chloride </w:t>
            </w:r>
          </w:p>
          <w:p w14:paraId="1A754997" w14:textId="21478AD0" w:rsidR="00B62657" w:rsidRPr="00755C0D" w:rsidRDefault="00B62657" w:rsidP="00B62657">
            <w:pPr>
              <w:rPr>
                <w:rFonts w:ascii="Arial" w:hAnsi="Arial" w:cs="Arial"/>
                <w:sz w:val="20"/>
                <w:szCs w:val="20"/>
              </w:rPr>
            </w:pPr>
          </w:p>
        </w:tc>
        <w:tc>
          <w:tcPr>
            <w:tcW w:w="3240" w:type="dxa"/>
            <w:shd w:val="clear" w:color="auto" w:fill="FFFFFF" w:themeFill="background1"/>
          </w:tcPr>
          <w:p w14:paraId="08FAE836" w14:textId="5A4F421F" w:rsidR="00B62657" w:rsidRPr="00755C0D" w:rsidRDefault="00B62657" w:rsidP="00B62657">
            <w:pPr>
              <w:rPr>
                <w:rFonts w:ascii="Arial" w:hAnsi="Arial" w:cs="Arial"/>
                <w:sz w:val="20"/>
                <w:szCs w:val="20"/>
              </w:rPr>
            </w:pPr>
            <w:r>
              <w:rPr>
                <w:rFonts w:ascii="Arial" w:hAnsi="Arial" w:cs="Arial"/>
                <w:sz w:val="20"/>
                <w:szCs w:val="20"/>
              </w:rPr>
              <w:t xml:space="preserve">Case study reflection (must complete two out of </w:t>
            </w:r>
            <w:r w:rsidR="00660597">
              <w:rPr>
                <w:rFonts w:ascii="Arial" w:hAnsi="Arial" w:cs="Arial"/>
                <w:sz w:val="20"/>
                <w:szCs w:val="20"/>
              </w:rPr>
              <w:t>three</w:t>
            </w:r>
            <w:r>
              <w:rPr>
                <w:rFonts w:ascii="Arial" w:hAnsi="Arial" w:cs="Arial"/>
                <w:sz w:val="20"/>
                <w:szCs w:val="20"/>
              </w:rPr>
              <w:t>)</w:t>
            </w:r>
          </w:p>
        </w:tc>
      </w:tr>
      <w:tr w:rsidR="00B62657" w:rsidRPr="00755C0D" w14:paraId="76E92965" w14:textId="77777777" w:rsidTr="00832AE4">
        <w:trPr>
          <w:trHeight w:val="460"/>
        </w:trPr>
        <w:tc>
          <w:tcPr>
            <w:tcW w:w="1783" w:type="dxa"/>
            <w:shd w:val="clear" w:color="auto" w:fill="D9D9D9" w:themeFill="background1" w:themeFillShade="D9"/>
          </w:tcPr>
          <w:p w14:paraId="212F4C23" w14:textId="49CCB25F" w:rsidR="00B62657" w:rsidRPr="00755C0D" w:rsidRDefault="00B62657" w:rsidP="00B62657">
            <w:pPr>
              <w:rPr>
                <w:rFonts w:ascii="Arial" w:hAnsi="Arial" w:cs="Arial"/>
                <w:sz w:val="20"/>
                <w:szCs w:val="20"/>
              </w:rPr>
            </w:pPr>
            <w:r>
              <w:rPr>
                <w:rFonts w:ascii="Arial" w:hAnsi="Arial" w:cs="Arial"/>
                <w:sz w:val="20"/>
                <w:szCs w:val="20"/>
              </w:rPr>
              <w:t>Tue 12/</w:t>
            </w:r>
            <w:r w:rsidR="00660597">
              <w:rPr>
                <w:rFonts w:ascii="Arial" w:hAnsi="Arial" w:cs="Arial"/>
                <w:sz w:val="20"/>
                <w:szCs w:val="20"/>
              </w:rPr>
              <w:t>10</w:t>
            </w:r>
            <w:r>
              <w:rPr>
                <w:rFonts w:ascii="Arial" w:hAnsi="Arial" w:cs="Arial"/>
                <w:sz w:val="20"/>
                <w:szCs w:val="20"/>
              </w:rPr>
              <w:br/>
            </w:r>
          </w:p>
        </w:tc>
        <w:tc>
          <w:tcPr>
            <w:tcW w:w="4242" w:type="dxa"/>
            <w:shd w:val="clear" w:color="auto" w:fill="D9D9D9" w:themeFill="background1" w:themeFillShade="D9"/>
          </w:tcPr>
          <w:p w14:paraId="2E88AAF7" w14:textId="2FEC3A4C" w:rsidR="00B62657" w:rsidRPr="00755C0D" w:rsidRDefault="00B62657" w:rsidP="00B62657">
            <w:pPr>
              <w:rPr>
                <w:rFonts w:ascii="Arial" w:hAnsi="Arial" w:cs="Arial"/>
                <w:sz w:val="20"/>
                <w:szCs w:val="20"/>
              </w:rPr>
            </w:pPr>
            <w:r>
              <w:rPr>
                <w:rFonts w:ascii="Arial" w:hAnsi="Arial" w:cs="Arial"/>
                <w:sz w:val="20"/>
                <w:szCs w:val="20"/>
              </w:rPr>
              <w:t>Final self-assessment due</w:t>
            </w:r>
          </w:p>
        </w:tc>
        <w:tc>
          <w:tcPr>
            <w:tcW w:w="3240" w:type="dxa"/>
            <w:shd w:val="clear" w:color="auto" w:fill="D9D9D9" w:themeFill="background1" w:themeFillShade="D9"/>
          </w:tcPr>
          <w:p w14:paraId="2534345D" w14:textId="77777777" w:rsidR="00B62657" w:rsidRPr="00755C0D" w:rsidRDefault="00B62657" w:rsidP="00B62657">
            <w:pPr>
              <w:rPr>
                <w:rFonts w:ascii="Arial" w:hAnsi="Arial" w:cs="Arial"/>
                <w:sz w:val="20"/>
                <w:szCs w:val="20"/>
              </w:rPr>
            </w:pPr>
          </w:p>
        </w:tc>
      </w:tr>
    </w:tbl>
    <w:p w14:paraId="076AFF57" w14:textId="4A9D9713" w:rsidR="00736CD5" w:rsidRDefault="00736CD5" w:rsidP="00736CD5">
      <w:pPr>
        <w:spacing w:before="100" w:beforeAutospacing="1" w:after="0" w:line="240" w:lineRule="auto"/>
        <w:rPr>
          <w:rFonts w:ascii="Arial" w:eastAsiaTheme="majorEastAsia" w:hAnsi="Arial" w:cstheme="majorBidi"/>
          <w:color w:val="000000" w:themeColor="text1"/>
          <w:sz w:val="20"/>
          <w:szCs w:val="20"/>
        </w:rPr>
      </w:pPr>
    </w:p>
    <w:p w14:paraId="1AB98607" w14:textId="52EE1834" w:rsidR="00E64FC7" w:rsidRDefault="00E64FC7" w:rsidP="00E64FC7">
      <w:pPr>
        <w:pStyle w:val="Heading2"/>
      </w:pPr>
      <w:r>
        <w:t>Grades for this course</w:t>
      </w:r>
    </w:p>
    <w:p w14:paraId="132373BC" w14:textId="3DF24BC9" w:rsidR="00E64FC7" w:rsidRDefault="00E64FC7" w:rsidP="00E64FC7">
      <w:pPr>
        <w:rPr>
          <w:rFonts w:ascii="Arial" w:hAnsi="Arial" w:cs="Arial"/>
        </w:rPr>
      </w:pPr>
      <w:r>
        <w:rPr>
          <w:rFonts w:ascii="Arial" w:hAnsi="Arial" w:cs="Arial"/>
        </w:rPr>
        <w:t>Grades for this course will be assigned based on the table below. Rounding will be done at the instructor’s discretion.</w:t>
      </w:r>
    </w:p>
    <w:tbl>
      <w:tblPr>
        <w:tblStyle w:val="TableGrid"/>
        <w:tblW w:w="0" w:type="auto"/>
        <w:tblLook w:val="04A0" w:firstRow="1" w:lastRow="0" w:firstColumn="1" w:lastColumn="0" w:noHBand="0" w:noVBand="1"/>
      </w:tblPr>
      <w:tblGrid>
        <w:gridCol w:w="1795"/>
        <w:gridCol w:w="1710"/>
      </w:tblGrid>
      <w:tr w:rsidR="00E64FC7" w14:paraId="59CAEEA8" w14:textId="77777777" w:rsidTr="00E64FC7">
        <w:tc>
          <w:tcPr>
            <w:tcW w:w="1795" w:type="dxa"/>
          </w:tcPr>
          <w:p w14:paraId="74968A10" w14:textId="048FB6B5" w:rsidR="00E64FC7" w:rsidRDefault="00E64FC7" w:rsidP="00E64FC7">
            <w:pPr>
              <w:rPr>
                <w:rFonts w:ascii="Arial" w:hAnsi="Arial" w:cs="Arial"/>
              </w:rPr>
            </w:pPr>
            <w:r>
              <w:rPr>
                <w:rFonts w:ascii="Arial" w:hAnsi="Arial" w:cs="Arial"/>
              </w:rPr>
              <w:t>Lower Percent Cut-Off</w:t>
            </w:r>
          </w:p>
        </w:tc>
        <w:tc>
          <w:tcPr>
            <w:tcW w:w="1710" w:type="dxa"/>
          </w:tcPr>
          <w:p w14:paraId="4E3B7381" w14:textId="4181D100" w:rsidR="00E64FC7" w:rsidRDefault="00E64FC7" w:rsidP="00E64FC7">
            <w:pPr>
              <w:rPr>
                <w:rFonts w:ascii="Arial" w:hAnsi="Arial" w:cs="Arial"/>
              </w:rPr>
            </w:pPr>
            <w:r>
              <w:rPr>
                <w:rFonts w:ascii="Arial" w:hAnsi="Arial" w:cs="Arial"/>
              </w:rPr>
              <w:t>Assigned GPA</w:t>
            </w:r>
          </w:p>
        </w:tc>
      </w:tr>
      <w:tr w:rsidR="00E64FC7" w14:paraId="646F350E" w14:textId="77777777" w:rsidTr="00E64FC7">
        <w:tc>
          <w:tcPr>
            <w:tcW w:w="1795" w:type="dxa"/>
          </w:tcPr>
          <w:p w14:paraId="59329838" w14:textId="35814E01" w:rsidR="00E64FC7" w:rsidRDefault="00E64FC7" w:rsidP="00E64FC7">
            <w:pPr>
              <w:rPr>
                <w:rFonts w:ascii="Arial" w:hAnsi="Arial" w:cs="Arial"/>
              </w:rPr>
            </w:pPr>
            <w:r>
              <w:rPr>
                <w:rFonts w:ascii="Arial" w:hAnsi="Arial" w:cs="Arial"/>
              </w:rPr>
              <w:t>97.5</w:t>
            </w:r>
          </w:p>
        </w:tc>
        <w:tc>
          <w:tcPr>
            <w:tcW w:w="1710" w:type="dxa"/>
          </w:tcPr>
          <w:p w14:paraId="0506797C" w14:textId="1751F7D6" w:rsidR="00E64FC7" w:rsidRDefault="00E64FC7" w:rsidP="00E64FC7">
            <w:pPr>
              <w:rPr>
                <w:rFonts w:ascii="Arial" w:hAnsi="Arial" w:cs="Arial"/>
              </w:rPr>
            </w:pPr>
            <w:r>
              <w:rPr>
                <w:rFonts w:ascii="Arial" w:hAnsi="Arial" w:cs="Arial"/>
              </w:rPr>
              <w:t>4.0</w:t>
            </w:r>
          </w:p>
        </w:tc>
      </w:tr>
      <w:tr w:rsidR="00E64FC7" w14:paraId="3D2CB84E" w14:textId="77777777" w:rsidTr="00E64FC7">
        <w:tc>
          <w:tcPr>
            <w:tcW w:w="1795" w:type="dxa"/>
          </w:tcPr>
          <w:p w14:paraId="19533DF8" w14:textId="0D124017" w:rsidR="00E64FC7" w:rsidRDefault="00E64FC7" w:rsidP="00E64FC7">
            <w:pPr>
              <w:rPr>
                <w:rFonts w:ascii="Arial" w:hAnsi="Arial" w:cs="Arial"/>
              </w:rPr>
            </w:pPr>
            <w:r>
              <w:rPr>
                <w:rFonts w:ascii="Arial" w:hAnsi="Arial" w:cs="Arial"/>
              </w:rPr>
              <w:t>96.5</w:t>
            </w:r>
          </w:p>
        </w:tc>
        <w:tc>
          <w:tcPr>
            <w:tcW w:w="1710" w:type="dxa"/>
          </w:tcPr>
          <w:p w14:paraId="297D0B71" w14:textId="436728AC" w:rsidR="00E64FC7" w:rsidRDefault="00E64FC7" w:rsidP="00E64FC7">
            <w:pPr>
              <w:rPr>
                <w:rFonts w:ascii="Arial" w:hAnsi="Arial" w:cs="Arial"/>
              </w:rPr>
            </w:pPr>
            <w:r>
              <w:rPr>
                <w:rFonts w:ascii="Arial" w:hAnsi="Arial" w:cs="Arial"/>
              </w:rPr>
              <w:t>3.9</w:t>
            </w:r>
          </w:p>
        </w:tc>
      </w:tr>
      <w:tr w:rsidR="00E64FC7" w14:paraId="472218F4" w14:textId="77777777" w:rsidTr="00E64FC7">
        <w:tc>
          <w:tcPr>
            <w:tcW w:w="1795" w:type="dxa"/>
          </w:tcPr>
          <w:p w14:paraId="77A76266" w14:textId="0DD923EE" w:rsidR="00E64FC7" w:rsidRDefault="00E64FC7" w:rsidP="00E64FC7">
            <w:pPr>
              <w:rPr>
                <w:rFonts w:ascii="Arial" w:hAnsi="Arial" w:cs="Arial"/>
              </w:rPr>
            </w:pPr>
            <w:r>
              <w:rPr>
                <w:rFonts w:ascii="Arial" w:hAnsi="Arial" w:cs="Arial"/>
              </w:rPr>
              <w:t>95.5</w:t>
            </w:r>
          </w:p>
        </w:tc>
        <w:tc>
          <w:tcPr>
            <w:tcW w:w="1710" w:type="dxa"/>
          </w:tcPr>
          <w:p w14:paraId="6B76C9A1" w14:textId="3FAAB5F1" w:rsidR="00E64FC7" w:rsidRDefault="00E64FC7" w:rsidP="00E64FC7">
            <w:pPr>
              <w:rPr>
                <w:rFonts w:ascii="Arial" w:hAnsi="Arial" w:cs="Arial"/>
              </w:rPr>
            </w:pPr>
            <w:r>
              <w:rPr>
                <w:rFonts w:ascii="Arial" w:hAnsi="Arial" w:cs="Arial"/>
              </w:rPr>
              <w:t>3.8</w:t>
            </w:r>
          </w:p>
        </w:tc>
      </w:tr>
      <w:tr w:rsidR="00E64FC7" w14:paraId="01C6677C" w14:textId="77777777" w:rsidTr="00E64FC7">
        <w:tc>
          <w:tcPr>
            <w:tcW w:w="1795" w:type="dxa"/>
          </w:tcPr>
          <w:p w14:paraId="02241F09" w14:textId="44A1CC59" w:rsidR="00E64FC7" w:rsidRDefault="00E64FC7" w:rsidP="00E64FC7">
            <w:pPr>
              <w:rPr>
                <w:rFonts w:ascii="Arial" w:hAnsi="Arial" w:cs="Arial"/>
              </w:rPr>
            </w:pPr>
            <w:r>
              <w:rPr>
                <w:rFonts w:ascii="Arial" w:hAnsi="Arial" w:cs="Arial"/>
              </w:rPr>
              <w:t>94.0</w:t>
            </w:r>
          </w:p>
        </w:tc>
        <w:tc>
          <w:tcPr>
            <w:tcW w:w="1710" w:type="dxa"/>
          </w:tcPr>
          <w:p w14:paraId="3EC7604E" w14:textId="0D13597F" w:rsidR="00E64FC7" w:rsidRDefault="00E64FC7" w:rsidP="00E64FC7">
            <w:pPr>
              <w:rPr>
                <w:rFonts w:ascii="Arial" w:hAnsi="Arial" w:cs="Arial"/>
              </w:rPr>
            </w:pPr>
            <w:r>
              <w:rPr>
                <w:rFonts w:ascii="Arial" w:hAnsi="Arial" w:cs="Arial"/>
              </w:rPr>
              <w:t>3.7</w:t>
            </w:r>
          </w:p>
        </w:tc>
      </w:tr>
      <w:tr w:rsidR="00E64FC7" w14:paraId="48CD429E" w14:textId="77777777" w:rsidTr="00E64FC7">
        <w:tc>
          <w:tcPr>
            <w:tcW w:w="1795" w:type="dxa"/>
          </w:tcPr>
          <w:p w14:paraId="337CADAE" w14:textId="409E2AE4" w:rsidR="00E64FC7" w:rsidRDefault="00E64FC7" w:rsidP="00E64FC7">
            <w:pPr>
              <w:rPr>
                <w:rFonts w:ascii="Arial" w:hAnsi="Arial" w:cs="Arial"/>
              </w:rPr>
            </w:pPr>
            <w:r>
              <w:rPr>
                <w:rFonts w:ascii="Arial" w:hAnsi="Arial" w:cs="Arial"/>
              </w:rPr>
              <w:t>93.0</w:t>
            </w:r>
          </w:p>
        </w:tc>
        <w:tc>
          <w:tcPr>
            <w:tcW w:w="1710" w:type="dxa"/>
          </w:tcPr>
          <w:p w14:paraId="511FB771" w14:textId="6AC77189" w:rsidR="00E64FC7" w:rsidRDefault="00E64FC7" w:rsidP="00E64FC7">
            <w:pPr>
              <w:rPr>
                <w:rFonts w:ascii="Arial" w:hAnsi="Arial" w:cs="Arial"/>
              </w:rPr>
            </w:pPr>
            <w:r>
              <w:rPr>
                <w:rFonts w:ascii="Arial" w:hAnsi="Arial" w:cs="Arial"/>
              </w:rPr>
              <w:t>3.6</w:t>
            </w:r>
          </w:p>
        </w:tc>
      </w:tr>
      <w:tr w:rsidR="00E64FC7" w14:paraId="699F3214" w14:textId="77777777" w:rsidTr="00E64FC7">
        <w:tc>
          <w:tcPr>
            <w:tcW w:w="1795" w:type="dxa"/>
          </w:tcPr>
          <w:p w14:paraId="625A865A" w14:textId="06172B0B" w:rsidR="00E64FC7" w:rsidRDefault="00E64FC7" w:rsidP="00E64FC7">
            <w:pPr>
              <w:rPr>
                <w:rFonts w:ascii="Arial" w:hAnsi="Arial" w:cs="Arial"/>
              </w:rPr>
            </w:pPr>
            <w:r>
              <w:rPr>
                <w:rFonts w:ascii="Arial" w:hAnsi="Arial" w:cs="Arial"/>
              </w:rPr>
              <w:t>92.0</w:t>
            </w:r>
          </w:p>
        </w:tc>
        <w:tc>
          <w:tcPr>
            <w:tcW w:w="1710" w:type="dxa"/>
          </w:tcPr>
          <w:p w14:paraId="45E126ED" w14:textId="2899C80F" w:rsidR="00E64FC7" w:rsidRDefault="00E64FC7" w:rsidP="00E64FC7">
            <w:pPr>
              <w:rPr>
                <w:rFonts w:ascii="Arial" w:hAnsi="Arial" w:cs="Arial"/>
              </w:rPr>
            </w:pPr>
            <w:r>
              <w:rPr>
                <w:rFonts w:ascii="Arial" w:hAnsi="Arial" w:cs="Arial"/>
              </w:rPr>
              <w:t>3.5</w:t>
            </w:r>
          </w:p>
        </w:tc>
      </w:tr>
      <w:tr w:rsidR="00E64FC7" w14:paraId="2CE0127F" w14:textId="77777777" w:rsidTr="00E64FC7">
        <w:tc>
          <w:tcPr>
            <w:tcW w:w="1795" w:type="dxa"/>
          </w:tcPr>
          <w:p w14:paraId="2062DC93" w14:textId="1080D4A1" w:rsidR="00E64FC7" w:rsidRDefault="00E64FC7" w:rsidP="00E64FC7">
            <w:pPr>
              <w:rPr>
                <w:rFonts w:ascii="Arial" w:hAnsi="Arial" w:cs="Arial"/>
              </w:rPr>
            </w:pPr>
            <w:r>
              <w:rPr>
                <w:rFonts w:ascii="Arial" w:hAnsi="Arial" w:cs="Arial"/>
              </w:rPr>
              <w:t>91.0</w:t>
            </w:r>
          </w:p>
        </w:tc>
        <w:tc>
          <w:tcPr>
            <w:tcW w:w="1710" w:type="dxa"/>
          </w:tcPr>
          <w:p w14:paraId="0BB4A9BB" w14:textId="4C4557E5" w:rsidR="00E64FC7" w:rsidRDefault="00E64FC7" w:rsidP="00E64FC7">
            <w:pPr>
              <w:rPr>
                <w:rFonts w:ascii="Arial" w:hAnsi="Arial" w:cs="Arial"/>
              </w:rPr>
            </w:pPr>
            <w:r>
              <w:rPr>
                <w:rFonts w:ascii="Arial" w:hAnsi="Arial" w:cs="Arial"/>
              </w:rPr>
              <w:t>3.4</w:t>
            </w:r>
          </w:p>
        </w:tc>
      </w:tr>
      <w:tr w:rsidR="00E64FC7" w14:paraId="4D1C7A85" w14:textId="77777777" w:rsidTr="00E64FC7">
        <w:tc>
          <w:tcPr>
            <w:tcW w:w="1795" w:type="dxa"/>
          </w:tcPr>
          <w:p w14:paraId="3CA9EB9E" w14:textId="3587ADC8" w:rsidR="00E64FC7" w:rsidRDefault="00E64FC7" w:rsidP="00E64FC7">
            <w:pPr>
              <w:rPr>
                <w:rFonts w:ascii="Arial" w:hAnsi="Arial" w:cs="Arial"/>
              </w:rPr>
            </w:pPr>
            <w:r>
              <w:rPr>
                <w:rFonts w:ascii="Arial" w:hAnsi="Arial" w:cs="Arial"/>
              </w:rPr>
              <w:t>90.0</w:t>
            </w:r>
          </w:p>
        </w:tc>
        <w:tc>
          <w:tcPr>
            <w:tcW w:w="1710" w:type="dxa"/>
          </w:tcPr>
          <w:p w14:paraId="5DC0EBA1" w14:textId="6A81A26C" w:rsidR="00E64FC7" w:rsidRDefault="00E64FC7" w:rsidP="00E64FC7">
            <w:pPr>
              <w:rPr>
                <w:rFonts w:ascii="Arial" w:hAnsi="Arial" w:cs="Arial"/>
              </w:rPr>
            </w:pPr>
            <w:r>
              <w:rPr>
                <w:rFonts w:ascii="Arial" w:hAnsi="Arial" w:cs="Arial"/>
              </w:rPr>
              <w:t>3.3</w:t>
            </w:r>
          </w:p>
        </w:tc>
      </w:tr>
      <w:tr w:rsidR="00E64FC7" w14:paraId="38FB4705" w14:textId="77777777" w:rsidTr="00E64FC7">
        <w:tc>
          <w:tcPr>
            <w:tcW w:w="1795" w:type="dxa"/>
          </w:tcPr>
          <w:p w14:paraId="42B7F45F" w14:textId="15146545" w:rsidR="00E64FC7" w:rsidRDefault="00E64FC7" w:rsidP="00E64FC7">
            <w:pPr>
              <w:rPr>
                <w:rFonts w:ascii="Arial" w:hAnsi="Arial" w:cs="Arial"/>
              </w:rPr>
            </w:pPr>
            <w:r>
              <w:rPr>
                <w:rFonts w:ascii="Arial" w:hAnsi="Arial" w:cs="Arial"/>
              </w:rPr>
              <w:t>89.0</w:t>
            </w:r>
          </w:p>
        </w:tc>
        <w:tc>
          <w:tcPr>
            <w:tcW w:w="1710" w:type="dxa"/>
          </w:tcPr>
          <w:p w14:paraId="2626C90A" w14:textId="153E163A" w:rsidR="00E64FC7" w:rsidRDefault="00E64FC7" w:rsidP="00E64FC7">
            <w:pPr>
              <w:rPr>
                <w:rFonts w:ascii="Arial" w:hAnsi="Arial" w:cs="Arial"/>
              </w:rPr>
            </w:pPr>
            <w:r>
              <w:rPr>
                <w:rFonts w:ascii="Arial" w:hAnsi="Arial" w:cs="Arial"/>
              </w:rPr>
              <w:t>3.2</w:t>
            </w:r>
          </w:p>
        </w:tc>
      </w:tr>
      <w:tr w:rsidR="00E64FC7" w14:paraId="5833281A" w14:textId="77777777" w:rsidTr="00E64FC7">
        <w:tc>
          <w:tcPr>
            <w:tcW w:w="1795" w:type="dxa"/>
          </w:tcPr>
          <w:p w14:paraId="26C1D851" w14:textId="512F8420" w:rsidR="00E64FC7" w:rsidRDefault="00E64FC7" w:rsidP="00E64FC7">
            <w:pPr>
              <w:rPr>
                <w:rFonts w:ascii="Arial" w:hAnsi="Arial" w:cs="Arial"/>
              </w:rPr>
            </w:pPr>
            <w:r>
              <w:rPr>
                <w:rFonts w:ascii="Arial" w:hAnsi="Arial" w:cs="Arial"/>
              </w:rPr>
              <w:t>88.0</w:t>
            </w:r>
          </w:p>
        </w:tc>
        <w:tc>
          <w:tcPr>
            <w:tcW w:w="1710" w:type="dxa"/>
          </w:tcPr>
          <w:p w14:paraId="75945FFB" w14:textId="6BB77243" w:rsidR="00E64FC7" w:rsidRDefault="00E64FC7" w:rsidP="00E64FC7">
            <w:pPr>
              <w:rPr>
                <w:rFonts w:ascii="Arial" w:hAnsi="Arial" w:cs="Arial"/>
              </w:rPr>
            </w:pPr>
            <w:r>
              <w:rPr>
                <w:rFonts w:ascii="Arial" w:hAnsi="Arial" w:cs="Arial"/>
              </w:rPr>
              <w:t>3.1</w:t>
            </w:r>
          </w:p>
        </w:tc>
      </w:tr>
      <w:tr w:rsidR="00E64FC7" w14:paraId="7404FA84" w14:textId="77777777" w:rsidTr="00E64FC7">
        <w:tc>
          <w:tcPr>
            <w:tcW w:w="1795" w:type="dxa"/>
          </w:tcPr>
          <w:p w14:paraId="449D15CD" w14:textId="55C352CE" w:rsidR="00E64FC7" w:rsidRDefault="00E64FC7" w:rsidP="00E64FC7">
            <w:pPr>
              <w:rPr>
                <w:rFonts w:ascii="Arial" w:hAnsi="Arial" w:cs="Arial"/>
              </w:rPr>
            </w:pPr>
            <w:r>
              <w:rPr>
                <w:rFonts w:ascii="Arial" w:hAnsi="Arial" w:cs="Arial"/>
              </w:rPr>
              <w:t>87.0</w:t>
            </w:r>
          </w:p>
        </w:tc>
        <w:tc>
          <w:tcPr>
            <w:tcW w:w="1710" w:type="dxa"/>
          </w:tcPr>
          <w:p w14:paraId="595A308A" w14:textId="0CE54D5B" w:rsidR="00E64FC7" w:rsidRDefault="00E64FC7" w:rsidP="00E64FC7">
            <w:pPr>
              <w:rPr>
                <w:rFonts w:ascii="Arial" w:hAnsi="Arial" w:cs="Arial"/>
              </w:rPr>
            </w:pPr>
            <w:r>
              <w:rPr>
                <w:rFonts w:ascii="Arial" w:hAnsi="Arial" w:cs="Arial"/>
              </w:rPr>
              <w:t>3.0</w:t>
            </w:r>
          </w:p>
        </w:tc>
      </w:tr>
      <w:tr w:rsidR="00E64FC7" w14:paraId="176386C6" w14:textId="77777777" w:rsidTr="00E64FC7">
        <w:tc>
          <w:tcPr>
            <w:tcW w:w="1795" w:type="dxa"/>
          </w:tcPr>
          <w:p w14:paraId="75FAF04F" w14:textId="4321FE88" w:rsidR="00E64FC7" w:rsidRDefault="00E64FC7" w:rsidP="00E64FC7">
            <w:pPr>
              <w:rPr>
                <w:rFonts w:ascii="Arial" w:hAnsi="Arial" w:cs="Arial"/>
              </w:rPr>
            </w:pPr>
            <w:r>
              <w:rPr>
                <w:rFonts w:ascii="Arial" w:hAnsi="Arial" w:cs="Arial"/>
              </w:rPr>
              <w:t>86.0</w:t>
            </w:r>
          </w:p>
        </w:tc>
        <w:tc>
          <w:tcPr>
            <w:tcW w:w="1710" w:type="dxa"/>
          </w:tcPr>
          <w:p w14:paraId="36E20195" w14:textId="6E2406AF" w:rsidR="00E64FC7" w:rsidRDefault="00E64FC7" w:rsidP="00E64FC7">
            <w:pPr>
              <w:rPr>
                <w:rFonts w:ascii="Arial" w:hAnsi="Arial" w:cs="Arial"/>
              </w:rPr>
            </w:pPr>
            <w:r>
              <w:rPr>
                <w:rFonts w:ascii="Arial" w:hAnsi="Arial" w:cs="Arial"/>
              </w:rPr>
              <w:t>2.9</w:t>
            </w:r>
          </w:p>
        </w:tc>
      </w:tr>
      <w:tr w:rsidR="00E64FC7" w14:paraId="3421779A" w14:textId="77777777" w:rsidTr="00E64FC7">
        <w:tc>
          <w:tcPr>
            <w:tcW w:w="1795" w:type="dxa"/>
          </w:tcPr>
          <w:p w14:paraId="11DB780D" w14:textId="14DE1734" w:rsidR="00E64FC7" w:rsidRDefault="00E64FC7" w:rsidP="00CF073C">
            <w:pPr>
              <w:rPr>
                <w:rFonts w:ascii="Arial" w:hAnsi="Arial" w:cs="Arial"/>
              </w:rPr>
            </w:pPr>
            <w:r>
              <w:rPr>
                <w:rFonts w:ascii="Arial" w:hAnsi="Arial" w:cs="Arial"/>
              </w:rPr>
              <w:t>8</w:t>
            </w:r>
            <w:r w:rsidR="00CF073C">
              <w:rPr>
                <w:rFonts w:ascii="Arial" w:hAnsi="Arial" w:cs="Arial"/>
              </w:rPr>
              <w:t>4.9</w:t>
            </w:r>
          </w:p>
        </w:tc>
        <w:tc>
          <w:tcPr>
            <w:tcW w:w="1710" w:type="dxa"/>
          </w:tcPr>
          <w:p w14:paraId="2B995368" w14:textId="2443CD43" w:rsidR="00E64FC7" w:rsidRDefault="00E64FC7" w:rsidP="00E64FC7">
            <w:pPr>
              <w:rPr>
                <w:rFonts w:ascii="Arial" w:hAnsi="Arial" w:cs="Arial"/>
              </w:rPr>
            </w:pPr>
            <w:r>
              <w:rPr>
                <w:rFonts w:ascii="Arial" w:hAnsi="Arial" w:cs="Arial"/>
              </w:rPr>
              <w:t>2.8</w:t>
            </w:r>
          </w:p>
        </w:tc>
      </w:tr>
      <w:tr w:rsidR="00CF073C" w14:paraId="2E7FD45D" w14:textId="77777777" w:rsidTr="00E64FC7">
        <w:tc>
          <w:tcPr>
            <w:tcW w:w="1795" w:type="dxa"/>
          </w:tcPr>
          <w:p w14:paraId="740F08CE" w14:textId="5B66DAE2" w:rsidR="00CF073C" w:rsidRDefault="00CF073C" w:rsidP="00CF073C">
            <w:pPr>
              <w:rPr>
                <w:rFonts w:ascii="Arial" w:hAnsi="Arial" w:cs="Arial"/>
              </w:rPr>
            </w:pPr>
            <w:r>
              <w:rPr>
                <w:rFonts w:ascii="Arial" w:hAnsi="Arial" w:cs="Arial"/>
                <w:color w:val="000000"/>
              </w:rPr>
              <w:t>83.8</w:t>
            </w:r>
          </w:p>
        </w:tc>
        <w:tc>
          <w:tcPr>
            <w:tcW w:w="1710" w:type="dxa"/>
          </w:tcPr>
          <w:p w14:paraId="7FD1CBAE" w14:textId="11FB22D7" w:rsidR="00CF073C" w:rsidRDefault="00CF073C" w:rsidP="00CF073C">
            <w:pPr>
              <w:rPr>
                <w:rFonts w:ascii="Arial" w:hAnsi="Arial" w:cs="Arial"/>
              </w:rPr>
            </w:pPr>
            <w:r w:rsidRPr="00DB617E">
              <w:rPr>
                <w:rFonts w:ascii="Arial" w:hAnsi="Arial" w:cs="Arial"/>
                <w:color w:val="000000"/>
              </w:rPr>
              <w:t>2.7</w:t>
            </w:r>
          </w:p>
        </w:tc>
      </w:tr>
      <w:tr w:rsidR="00CF073C" w14:paraId="68516737" w14:textId="77777777" w:rsidTr="00E64FC7">
        <w:tc>
          <w:tcPr>
            <w:tcW w:w="1795" w:type="dxa"/>
          </w:tcPr>
          <w:p w14:paraId="6BBD6401" w14:textId="183A230C" w:rsidR="00CF073C" w:rsidRDefault="00CF073C" w:rsidP="00CF073C">
            <w:pPr>
              <w:rPr>
                <w:rFonts w:ascii="Arial" w:hAnsi="Arial" w:cs="Arial"/>
              </w:rPr>
            </w:pPr>
            <w:r>
              <w:rPr>
                <w:rFonts w:ascii="Arial" w:hAnsi="Arial" w:cs="Arial"/>
                <w:color w:val="000000"/>
              </w:rPr>
              <w:t>82.7</w:t>
            </w:r>
          </w:p>
        </w:tc>
        <w:tc>
          <w:tcPr>
            <w:tcW w:w="1710" w:type="dxa"/>
          </w:tcPr>
          <w:p w14:paraId="5BB27578" w14:textId="0978D87C" w:rsidR="00CF073C" w:rsidRDefault="00CF073C" w:rsidP="00CF073C">
            <w:pPr>
              <w:rPr>
                <w:rFonts w:ascii="Arial" w:hAnsi="Arial" w:cs="Arial"/>
              </w:rPr>
            </w:pPr>
            <w:r w:rsidRPr="00DB617E">
              <w:rPr>
                <w:rFonts w:ascii="Arial" w:hAnsi="Arial" w:cs="Arial"/>
                <w:color w:val="000000"/>
              </w:rPr>
              <w:t>2.6</w:t>
            </w:r>
          </w:p>
        </w:tc>
      </w:tr>
      <w:tr w:rsidR="00CF073C" w14:paraId="74ADC629" w14:textId="77777777" w:rsidTr="00E64FC7">
        <w:tc>
          <w:tcPr>
            <w:tcW w:w="1795" w:type="dxa"/>
          </w:tcPr>
          <w:p w14:paraId="440F03D8" w14:textId="2A35C0FA" w:rsidR="00CF073C" w:rsidRDefault="00CF073C" w:rsidP="00CF073C">
            <w:pPr>
              <w:rPr>
                <w:rFonts w:ascii="Arial" w:hAnsi="Arial" w:cs="Arial"/>
              </w:rPr>
            </w:pPr>
            <w:r w:rsidRPr="00DB617E">
              <w:rPr>
                <w:rFonts w:ascii="Arial" w:hAnsi="Arial" w:cs="Arial"/>
                <w:color w:val="000000"/>
              </w:rPr>
              <w:t>81.6</w:t>
            </w:r>
          </w:p>
        </w:tc>
        <w:tc>
          <w:tcPr>
            <w:tcW w:w="1710" w:type="dxa"/>
          </w:tcPr>
          <w:p w14:paraId="0F135B99" w14:textId="6BBDECDF" w:rsidR="00CF073C" w:rsidRDefault="00CF073C" w:rsidP="00CF073C">
            <w:pPr>
              <w:rPr>
                <w:rFonts w:ascii="Arial" w:hAnsi="Arial" w:cs="Arial"/>
              </w:rPr>
            </w:pPr>
            <w:r w:rsidRPr="00DB617E">
              <w:rPr>
                <w:rFonts w:ascii="Arial" w:hAnsi="Arial" w:cs="Arial"/>
                <w:color w:val="000000"/>
              </w:rPr>
              <w:t>2.5</w:t>
            </w:r>
          </w:p>
        </w:tc>
      </w:tr>
      <w:tr w:rsidR="00CF073C" w14:paraId="4D56E572" w14:textId="77777777" w:rsidTr="00E64FC7">
        <w:tc>
          <w:tcPr>
            <w:tcW w:w="1795" w:type="dxa"/>
          </w:tcPr>
          <w:p w14:paraId="6F413E4A" w14:textId="37CA2374" w:rsidR="00CF073C" w:rsidRDefault="00CF073C" w:rsidP="00CF073C">
            <w:pPr>
              <w:rPr>
                <w:rFonts w:ascii="Arial" w:hAnsi="Arial" w:cs="Arial"/>
              </w:rPr>
            </w:pPr>
            <w:r w:rsidRPr="00DB617E">
              <w:rPr>
                <w:rFonts w:ascii="Arial" w:hAnsi="Arial" w:cs="Arial"/>
                <w:color w:val="000000"/>
              </w:rPr>
              <w:t>80.5</w:t>
            </w:r>
          </w:p>
        </w:tc>
        <w:tc>
          <w:tcPr>
            <w:tcW w:w="1710" w:type="dxa"/>
          </w:tcPr>
          <w:p w14:paraId="34FF9DD6" w14:textId="4131461C" w:rsidR="00CF073C" w:rsidRDefault="00CF073C" w:rsidP="00CF073C">
            <w:pPr>
              <w:rPr>
                <w:rFonts w:ascii="Arial" w:hAnsi="Arial" w:cs="Arial"/>
              </w:rPr>
            </w:pPr>
            <w:r w:rsidRPr="00DB617E">
              <w:rPr>
                <w:rFonts w:ascii="Arial" w:hAnsi="Arial" w:cs="Arial"/>
                <w:color w:val="000000"/>
              </w:rPr>
              <w:t>2.4</w:t>
            </w:r>
          </w:p>
        </w:tc>
      </w:tr>
      <w:tr w:rsidR="00CF073C" w14:paraId="7DAE51F6" w14:textId="77777777" w:rsidTr="00E64FC7">
        <w:tc>
          <w:tcPr>
            <w:tcW w:w="1795" w:type="dxa"/>
          </w:tcPr>
          <w:p w14:paraId="22CA384F" w14:textId="393DF806" w:rsidR="00CF073C" w:rsidRDefault="00CF073C" w:rsidP="00CF073C">
            <w:pPr>
              <w:rPr>
                <w:rFonts w:ascii="Arial" w:hAnsi="Arial" w:cs="Arial"/>
              </w:rPr>
            </w:pPr>
            <w:r w:rsidRPr="00DB617E">
              <w:rPr>
                <w:rFonts w:ascii="Arial" w:hAnsi="Arial" w:cs="Arial"/>
                <w:color w:val="000000"/>
              </w:rPr>
              <w:t>79.5</w:t>
            </w:r>
          </w:p>
        </w:tc>
        <w:tc>
          <w:tcPr>
            <w:tcW w:w="1710" w:type="dxa"/>
          </w:tcPr>
          <w:p w14:paraId="42DEF01D" w14:textId="403CAF98" w:rsidR="00CF073C" w:rsidRDefault="00CF073C" w:rsidP="00CF073C">
            <w:pPr>
              <w:rPr>
                <w:rFonts w:ascii="Arial" w:hAnsi="Arial" w:cs="Arial"/>
              </w:rPr>
            </w:pPr>
            <w:r w:rsidRPr="00DB617E">
              <w:rPr>
                <w:rFonts w:ascii="Arial" w:hAnsi="Arial" w:cs="Arial"/>
                <w:color w:val="000000"/>
              </w:rPr>
              <w:t>2.3</w:t>
            </w:r>
          </w:p>
        </w:tc>
      </w:tr>
      <w:tr w:rsidR="00CF073C" w14:paraId="49DA7A0A" w14:textId="77777777" w:rsidTr="00E64FC7">
        <w:tc>
          <w:tcPr>
            <w:tcW w:w="1795" w:type="dxa"/>
          </w:tcPr>
          <w:p w14:paraId="29253B33" w14:textId="32A2BDE3" w:rsidR="00CF073C" w:rsidRDefault="00CF073C" w:rsidP="00CF073C">
            <w:pPr>
              <w:rPr>
                <w:rFonts w:ascii="Arial" w:hAnsi="Arial" w:cs="Arial"/>
              </w:rPr>
            </w:pPr>
            <w:r w:rsidRPr="00DB617E">
              <w:rPr>
                <w:rFonts w:ascii="Arial" w:hAnsi="Arial" w:cs="Arial"/>
                <w:color w:val="000000"/>
              </w:rPr>
              <w:t>78.4</w:t>
            </w:r>
          </w:p>
        </w:tc>
        <w:tc>
          <w:tcPr>
            <w:tcW w:w="1710" w:type="dxa"/>
          </w:tcPr>
          <w:p w14:paraId="145CDEC2" w14:textId="0C85CEBB" w:rsidR="00CF073C" w:rsidRDefault="00CF073C" w:rsidP="00CF073C">
            <w:pPr>
              <w:rPr>
                <w:rFonts w:ascii="Arial" w:hAnsi="Arial" w:cs="Arial"/>
              </w:rPr>
            </w:pPr>
            <w:r w:rsidRPr="00DB617E">
              <w:rPr>
                <w:rFonts w:ascii="Arial" w:hAnsi="Arial" w:cs="Arial"/>
                <w:color w:val="000000"/>
              </w:rPr>
              <w:t>2.2</w:t>
            </w:r>
          </w:p>
        </w:tc>
      </w:tr>
      <w:tr w:rsidR="00CF073C" w14:paraId="047347B1" w14:textId="77777777" w:rsidTr="00E64FC7">
        <w:tc>
          <w:tcPr>
            <w:tcW w:w="1795" w:type="dxa"/>
          </w:tcPr>
          <w:p w14:paraId="556C56B0" w14:textId="743E76E8" w:rsidR="00CF073C" w:rsidRDefault="00CF073C" w:rsidP="00CF073C">
            <w:pPr>
              <w:rPr>
                <w:rFonts w:ascii="Arial" w:hAnsi="Arial" w:cs="Arial"/>
              </w:rPr>
            </w:pPr>
            <w:r w:rsidRPr="00DB617E">
              <w:rPr>
                <w:rFonts w:ascii="Arial" w:hAnsi="Arial" w:cs="Arial"/>
                <w:color w:val="000000"/>
              </w:rPr>
              <w:lastRenderedPageBreak/>
              <w:t>77.3</w:t>
            </w:r>
          </w:p>
        </w:tc>
        <w:tc>
          <w:tcPr>
            <w:tcW w:w="1710" w:type="dxa"/>
          </w:tcPr>
          <w:p w14:paraId="38468544" w14:textId="55FDEFBF" w:rsidR="00CF073C" w:rsidRDefault="00CF073C" w:rsidP="00CF073C">
            <w:pPr>
              <w:rPr>
                <w:rFonts w:ascii="Arial" w:hAnsi="Arial" w:cs="Arial"/>
              </w:rPr>
            </w:pPr>
            <w:r w:rsidRPr="00DB617E">
              <w:rPr>
                <w:rFonts w:ascii="Arial" w:hAnsi="Arial" w:cs="Arial"/>
                <w:color w:val="000000"/>
              </w:rPr>
              <w:t>2.1</w:t>
            </w:r>
          </w:p>
        </w:tc>
      </w:tr>
      <w:tr w:rsidR="00CF073C" w14:paraId="31414DC2" w14:textId="77777777" w:rsidTr="00E64FC7">
        <w:tc>
          <w:tcPr>
            <w:tcW w:w="1795" w:type="dxa"/>
          </w:tcPr>
          <w:p w14:paraId="32E3AF21" w14:textId="64C715AC" w:rsidR="00CF073C" w:rsidRPr="00DB617E" w:rsidRDefault="00CF073C" w:rsidP="00CF073C">
            <w:pPr>
              <w:rPr>
                <w:rFonts w:ascii="Arial" w:hAnsi="Arial" w:cs="Arial"/>
                <w:color w:val="000000"/>
              </w:rPr>
            </w:pPr>
            <w:r w:rsidRPr="00DB617E">
              <w:rPr>
                <w:rFonts w:ascii="Arial" w:hAnsi="Arial" w:cs="Arial"/>
                <w:color w:val="000000"/>
              </w:rPr>
              <w:t>76.2</w:t>
            </w:r>
          </w:p>
        </w:tc>
        <w:tc>
          <w:tcPr>
            <w:tcW w:w="1710" w:type="dxa"/>
          </w:tcPr>
          <w:p w14:paraId="63C254EF" w14:textId="08715AFB" w:rsidR="00CF073C" w:rsidRPr="00DB617E" w:rsidRDefault="00CF073C" w:rsidP="00CF073C">
            <w:pPr>
              <w:rPr>
                <w:rFonts w:ascii="Arial" w:hAnsi="Arial" w:cs="Arial"/>
                <w:color w:val="000000"/>
              </w:rPr>
            </w:pPr>
            <w:r w:rsidRPr="00DB617E">
              <w:rPr>
                <w:rFonts w:ascii="Arial" w:hAnsi="Arial" w:cs="Arial"/>
                <w:color w:val="000000"/>
              </w:rPr>
              <w:t>2.0</w:t>
            </w:r>
          </w:p>
        </w:tc>
      </w:tr>
      <w:tr w:rsidR="00CF073C" w14:paraId="1BA59E39" w14:textId="77777777" w:rsidTr="00E64FC7">
        <w:tc>
          <w:tcPr>
            <w:tcW w:w="1795" w:type="dxa"/>
          </w:tcPr>
          <w:p w14:paraId="144B76B7" w14:textId="31D4760C" w:rsidR="00CF073C" w:rsidRPr="00DB617E" w:rsidRDefault="00CF073C" w:rsidP="00CF073C">
            <w:pPr>
              <w:rPr>
                <w:rFonts w:ascii="Arial" w:hAnsi="Arial" w:cs="Arial"/>
                <w:color w:val="000000"/>
              </w:rPr>
            </w:pPr>
            <w:r w:rsidRPr="00DB617E">
              <w:rPr>
                <w:rFonts w:ascii="Arial" w:hAnsi="Arial" w:cs="Arial"/>
                <w:color w:val="000000"/>
              </w:rPr>
              <w:t>75.1 </w:t>
            </w:r>
          </w:p>
        </w:tc>
        <w:tc>
          <w:tcPr>
            <w:tcW w:w="1710" w:type="dxa"/>
          </w:tcPr>
          <w:p w14:paraId="2E15F6B1" w14:textId="780735B7" w:rsidR="00CF073C" w:rsidRPr="00DB617E" w:rsidRDefault="00CF073C" w:rsidP="00CF073C">
            <w:pPr>
              <w:rPr>
                <w:rFonts w:ascii="Arial" w:hAnsi="Arial" w:cs="Arial"/>
                <w:color w:val="000000"/>
              </w:rPr>
            </w:pPr>
            <w:r w:rsidRPr="00DB617E">
              <w:rPr>
                <w:rFonts w:ascii="Arial" w:hAnsi="Arial" w:cs="Arial"/>
                <w:color w:val="000000"/>
              </w:rPr>
              <w:t>1.9</w:t>
            </w:r>
          </w:p>
        </w:tc>
      </w:tr>
      <w:tr w:rsidR="00CF073C" w14:paraId="38B8C186" w14:textId="77777777" w:rsidTr="00E64FC7">
        <w:tc>
          <w:tcPr>
            <w:tcW w:w="1795" w:type="dxa"/>
          </w:tcPr>
          <w:p w14:paraId="13C1D5EF" w14:textId="53BA897E" w:rsidR="00CF073C" w:rsidRPr="00DB617E" w:rsidRDefault="00CF073C" w:rsidP="00CF073C">
            <w:pPr>
              <w:rPr>
                <w:rFonts w:ascii="Arial" w:hAnsi="Arial" w:cs="Arial"/>
                <w:color w:val="000000"/>
              </w:rPr>
            </w:pPr>
            <w:r w:rsidRPr="00DB617E">
              <w:rPr>
                <w:rFonts w:ascii="Arial" w:hAnsi="Arial" w:cs="Arial"/>
                <w:color w:val="000000"/>
              </w:rPr>
              <w:t>74</w:t>
            </w:r>
            <w:r>
              <w:rPr>
                <w:rFonts w:ascii="Arial" w:hAnsi="Arial" w:cs="Arial"/>
                <w:color w:val="000000"/>
              </w:rPr>
              <w:t>.0</w:t>
            </w:r>
          </w:p>
        </w:tc>
        <w:tc>
          <w:tcPr>
            <w:tcW w:w="1710" w:type="dxa"/>
          </w:tcPr>
          <w:p w14:paraId="0E38EBBF" w14:textId="4687CF8B" w:rsidR="00CF073C" w:rsidRPr="00DB617E" w:rsidRDefault="00CF073C" w:rsidP="00CF073C">
            <w:pPr>
              <w:rPr>
                <w:rFonts w:ascii="Arial" w:hAnsi="Arial" w:cs="Arial"/>
                <w:color w:val="000000"/>
              </w:rPr>
            </w:pPr>
            <w:r w:rsidRPr="00DB617E">
              <w:rPr>
                <w:rFonts w:ascii="Arial" w:hAnsi="Arial" w:cs="Arial"/>
                <w:color w:val="000000"/>
              </w:rPr>
              <w:t>1.8</w:t>
            </w:r>
          </w:p>
        </w:tc>
      </w:tr>
      <w:tr w:rsidR="00CF073C" w14:paraId="1B462477" w14:textId="77777777" w:rsidTr="00E64FC7">
        <w:tc>
          <w:tcPr>
            <w:tcW w:w="1795" w:type="dxa"/>
          </w:tcPr>
          <w:p w14:paraId="1FA98A0D" w14:textId="6FB0D871" w:rsidR="00CF073C" w:rsidRPr="00DB617E" w:rsidRDefault="00CF073C" w:rsidP="00CF073C">
            <w:pPr>
              <w:rPr>
                <w:rFonts w:ascii="Arial" w:hAnsi="Arial" w:cs="Arial"/>
                <w:color w:val="000000"/>
              </w:rPr>
            </w:pPr>
            <w:r w:rsidRPr="00DB617E">
              <w:rPr>
                <w:rFonts w:ascii="Arial" w:hAnsi="Arial" w:cs="Arial"/>
                <w:color w:val="000000"/>
              </w:rPr>
              <w:t>72.9</w:t>
            </w:r>
          </w:p>
        </w:tc>
        <w:tc>
          <w:tcPr>
            <w:tcW w:w="1710" w:type="dxa"/>
          </w:tcPr>
          <w:p w14:paraId="4621D71C" w14:textId="0F9954F3" w:rsidR="00CF073C" w:rsidRPr="00DB617E" w:rsidRDefault="00CF073C" w:rsidP="00CF073C">
            <w:pPr>
              <w:rPr>
                <w:rFonts w:ascii="Arial" w:hAnsi="Arial" w:cs="Arial"/>
                <w:color w:val="000000"/>
              </w:rPr>
            </w:pPr>
            <w:r w:rsidRPr="00DB617E">
              <w:rPr>
                <w:rFonts w:ascii="Arial" w:hAnsi="Arial" w:cs="Arial"/>
                <w:color w:val="000000"/>
              </w:rPr>
              <w:t>1.7</w:t>
            </w:r>
          </w:p>
        </w:tc>
      </w:tr>
      <w:tr w:rsidR="00CF073C" w14:paraId="47C72DA3" w14:textId="77777777" w:rsidTr="00E64FC7">
        <w:tc>
          <w:tcPr>
            <w:tcW w:w="1795" w:type="dxa"/>
          </w:tcPr>
          <w:p w14:paraId="39AFCDDB" w14:textId="4BE06289" w:rsidR="00CF073C" w:rsidRPr="00DB617E" w:rsidRDefault="00CF073C" w:rsidP="00CF073C">
            <w:pPr>
              <w:rPr>
                <w:rFonts w:ascii="Arial" w:hAnsi="Arial" w:cs="Arial"/>
                <w:color w:val="000000"/>
              </w:rPr>
            </w:pPr>
            <w:r w:rsidRPr="00DB617E">
              <w:rPr>
                <w:rFonts w:ascii="Arial" w:hAnsi="Arial" w:cs="Arial"/>
                <w:color w:val="000000"/>
              </w:rPr>
              <w:t>71.8</w:t>
            </w:r>
          </w:p>
        </w:tc>
        <w:tc>
          <w:tcPr>
            <w:tcW w:w="1710" w:type="dxa"/>
          </w:tcPr>
          <w:p w14:paraId="2879127E" w14:textId="78CDC121" w:rsidR="00CF073C" w:rsidRPr="00DB617E" w:rsidRDefault="00CF073C" w:rsidP="00CF073C">
            <w:pPr>
              <w:rPr>
                <w:rFonts w:ascii="Arial" w:hAnsi="Arial" w:cs="Arial"/>
                <w:color w:val="000000"/>
              </w:rPr>
            </w:pPr>
            <w:r w:rsidRPr="00DB617E">
              <w:rPr>
                <w:rFonts w:ascii="Arial" w:hAnsi="Arial" w:cs="Arial"/>
                <w:color w:val="000000"/>
              </w:rPr>
              <w:t>1.6</w:t>
            </w:r>
          </w:p>
        </w:tc>
      </w:tr>
      <w:tr w:rsidR="00CF073C" w14:paraId="5BAC2EE4" w14:textId="77777777" w:rsidTr="00E64FC7">
        <w:tc>
          <w:tcPr>
            <w:tcW w:w="1795" w:type="dxa"/>
          </w:tcPr>
          <w:p w14:paraId="55D9114A" w14:textId="43EC52A2" w:rsidR="00CF073C" w:rsidRPr="00DB617E" w:rsidRDefault="00CF073C" w:rsidP="00CF073C">
            <w:pPr>
              <w:rPr>
                <w:rFonts w:ascii="Arial" w:hAnsi="Arial" w:cs="Arial"/>
                <w:color w:val="000000"/>
              </w:rPr>
            </w:pPr>
            <w:r w:rsidRPr="00DB617E">
              <w:rPr>
                <w:rFonts w:ascii="Arial" w:hAnsi="Arial" w:cs="Arial"/>
                <w:color w:val="000000"/>
              </w:rPr>
              <w:t>70.7</w:t>
            </w:r>
          </w:p>
        </w:tc>
        <w:tc>
          <w:tcPr>
            <w:tcW w:w="1710" w:type="dxa"/>
          </w:tcPr>
          <w:p w14:paraId="03793328" w14:textId="617FF234" w:rsidR="00CF073C" w:rsidRPr="00DB617E" w:rsidRDefault="00CF073C" w:rsidP="00CF073C">
            <w:pPr>
              <w:rPr>
                <w:rFonts w:ascii="Arial" w:hAnsi="Arial" w:cs="Arial"/>
                <w:color w:val="000000"/>
              </w:rPr>
            </w:pPr>
            <w:r w:rsidRPr="00DB617E">
              <w:rPr>
                <w:rFonts w:ascii="Arial" w:hAnsi="Arial" w:cs="Arial"/>
                <w:color w:val="000000"/>
              </w:rPr>
              <w:t>1.5</w:t>
            </w:r>
          </w:p>
        </w:tc>
      </w:tr>
      <w:tr w:rsidR="00CF073C" w14:paraId="4FA5F6B0" w14:textId="77777777" w:rsidTr="00E64FC7">
        <w:tc>
          <w:tcPr>
            <w:tcW w:w="1795" w:type="dxa"/>
          </w:tcPr>
          <w:p w14:paraId="25A5BF45" w14:textId="5B5AF150" w:rsidR="00CF073C" w:rsidRPr="00DB617E" w:rsidRDefault="00CF073C" w:rsidP="00CF073C">
            <w:pPr>
              <w:rPr>
                <w:rFonts w:ascii="Arial" w:hAnsi="Arial" w:cs="Arial"/>
                <w:color w:val="000000"/>
              </w:rPr>
            </w:pPr>
            <w:r w:rsidRPr="00DB617E">
              <w:rPr>
                <w:rFonts w:ascii="Arial" w:hAnsi="Arial" w:cs="Arial"/>
                <w:color w:val="000000"/>
              </w:rPr>
              <w:t>69.6</w:t>
            </w:r>
          </w:p>
        </w:tc>
        <w:tc>
          <w:tcPr>
            <w:tcW w:w="1710" w:type="dxa"/>
          </w:tcPr>
          <w:p w14:paraId="62A784FE" w14:textId="66E606C7" w:rsidR="00CF073C" w:rsidRPr="00DB617E" w:rsidRDefault="00CF073C" w:rsidP="00CF073C">
            <w:pPr>
              <w:rPr>
                <w:rFonts w:ascii="Arial" w:hAnsi="Arial" w:cs="Arial"/>
                <w:color w:val="000000"/>
              </w:rPr>
            </w:pPr>
            <w:r w:rsidRPr="00DB617E">
              <w:rPr>
                <w:rFonts w:ascii="Arial" w:hAnsi="Arial" w:cs="Arial"/>
                <w:color w:val="000000"/>
              </w:rPr>
              <w:t>1.4</w:t>
            </w:r>
          </w:p>
        </w:tc>
      </w:tr>
      <w:tr w:rsidR="00CF073C" w14:paraId="71B1A74D" w14:textId="77777777" w:rsidTr="00E64FC7">
        <w:tc>
          <w:tcPr>
            <w:tcW w:w="1795" w:type="dxa"/>
          </w:tcPr>
          <w:p w14:paraId="00C39B2B" w14:textId="1A40C076" w:rsidR="00CF073C" w:rsidRPr="00DB617E" w:rsidRDefault="00CF073C" w:rsidP="00CF073C">
            <w:pPr>
              <w:rPr>
                <w:rFonts w:ascii="Arial" w:hAnsi="Arial" w:cs="Arial"/>
                <w:color w:val="000000"/>
              </w:rPr>
            </w:pPr>
            <w:r w:rsidRPr="00DB617E">
              <w:rPr>
                <w:rFonts w:ascii="Arial" w:hAnsi="Arial" w:cs="Arial"/>
                <w:color w:val="000000"/>
              </w:rPr>
              <w:t>68.5</w:t>
            </w:r>
          </w:p>
        </w:tc>
        <w:tc>
          <w:tcPr>
            <w:tcW w:w="1710" w:type="dxa"/>
          </w:tcPr>
          <w:p w14:paraId="6B247BE3" w14:textId="1DED4956" w:rsidR="00CF073C" w:rsidRPr="00DB617E" w:rsidRDefault="00CF073C" w:rsidP="00CF073C">
            <w:pPr>
              <w:rPr>
                <w:rFonts w:ascii="Arial" w:hAnsi="Arial" w:cs="Arial"/>
                <w:color w:val="000000"/>
              </w:rPr>
            </w:pPr>
            <w:r w:rsidRPr="00DB617E">
              <w:rPr>
                <w:rFonts w:ascii="Arial" w:hAnsi="Arial" w:cs="Arial"/>
                <w:color w:val="000000"/>
              </w:rPr>
              <w:t>1.3</w:t>
            </w:r>
          </w:p>
        </w:tc>
      </w:tr>
      <w:tr w:rsidR="00CF073C" w14:paraId="2E3D15E4" w14:textId="77777777" w:rsidTr="00E64FC7">
        <w:tc>
          <w:tcPr>
            <w:tcW w:w="1795" w:type="dxa"/>
          </w:tcPr>
          <w:p w14:paraId="7E2F9DC6" w14:textId="0291B348" w:rsidR="00CF073C" w:rsidRPr="00DB617E" w:rsidRDefault="00CF073C" w:rsidP="00CF073C">
            <w:pPr>
              <w:rPr>
                <w:rFonts w:ascii="Arial" w:hAnsi="Arial" w:cs="Arial"/>
                <w:color w:val="000000"/>
              </w:rPr>
            </w:pPr>
            <w:r w:rsidRPr="00DB617E">
              <w:rPr>
                <w:rFonts w:ascii="Arial" w:hAnsi="Arial" w:cs="Arial"/>
                <w:color w:val="000000"/>
              </w:rPr>
              <w:t>67.5</w:t>
            </w:r>
          </w:p>
        </w:tc>
        <w:tc>
          <w:tcPr>
            <w:tcW w:w="1710" w:type="dxa"/>
          </w:tcPr>
          <w:p w14:paraId="03C4C16D" w14:textId="04B7206A" w:rsidR="00CF073C" w:rsidRPr="00DB617E" w:rsidRDefault="00CF073C" w:rsidP="00CF073C">
            <w:pPr>
              <w:rPr>
                <w:rFonts w:ascii="Arial" w:hAnsi="Arial" w:cs="Arial"/>
                <w:color w:val="000000"/>
              </w:rPr>
            </w:pPr>
            <w:r w:rsidRPr="00DB617E">
              <w:rPr>
                <w:rFonts w:ascii="Arial" w:hAnsi="Arial" w:cs="Arial"/>
                <w:color w:val="000000"/>
              </w:rPr>
              <w:t>1.2</w:t>
            </w:r>
          </w:p>
        </w:tc>
      </w:tr>
      <w:tr w:rsidR="00CF073C" w14:paraId="4BC5E0FC" w14:textId="77777777" w:rsidTr="00E64FC7">
        <w:tc>
          <w:tcPr>
            <w:tcW w:w="1795" w:type="dxa"/>
          </w:tcPr>
          <w:p w14:paraId="1FD61EB3" w14:textId="374264DD" w:rsidR="00CF073C" w:rsidRPr="00DB617E" w:rsidRDefault="00CF073C" w:rsidP="00CF073C">
            <w:pPr>
              <w:rPr>
                <w:rFonts w:ascii="Arial" w:hAnsi="Arial" w:cs="Arial"/>
                <w:color w:val="000000"/>
              </w:rPr>
            </w:pPr>
            <w:r w:rsidRPr="00DB617E">
              <w:rPr>
                <w:rFonts w:ascii="Arial" w:hAnsi="Arial" w:cs="Arial"/>
                <w:color w:val="000000"/>
              </w:rPr>
              <w:t>66.4</w:t>
            </w:r>
          </w:p>
        </w:tc>
        <w:tc>
          <w:tcPr>
            <w:tcW w:w="1710" w:type="dxa"/>
          </w:tcPr>
          <w:p w14:paraId="74646D66" w14:textId="32D4A44C" w:rsidR="00CF073C" w:rsidRPr="00DB617E" w:rsidRDefault="00CF073C" w:rsidP="00CF073C">
            <w:pPr>
              <w:rPr>
                <w:rFonts w:ascii="Arial" w:hAnsi="Arial" w:cs="Arial"/>
                <w:color w:val="000000"/>
              </w:rPr>
            </w:pPr>
            <w:r w:rsidRPr="00DB617E">
              <w:rPr>
                <w:rFonts w:ascii="Arial" w:hAnsi="Arial" w:cs="Arial"/>
                <w:color w:val="000000"/>
              </w:rPr>
              <w:t>1.1</w:t>
            </w:r>
          </w:p>
        </w:tc>
      </w:tr>
      <w:tr w:rsidR="00CF073C" w14:paraId="0960A680" w14:textId="77777777" w:rsidTr="00E64FC7">
        <w:tc>
          <w:tcPr>
            <w:tcW w:w="1795" w:type="dxa"/>
          </w:tcPr>
          <w:p w14:paraId="20C35D96" w14:textId="12A5E07C" w:rsidR="00CF073C" w:rsidRPr="00DB617E" w:rsidRDefault="00CF073C" w:rsidP="00CF073C">
            <w:pPr>
              <w:rPr>
                <w:rFonts w:ascii="Arial" w:hAnsi="Arial" w:cs="Arial"/>
                <w:color w:val="000000"/>
              </w:rPr>
            </w:pPr>
            <w:r w:rsidRPr="00DB617E">
              <w:rPr>
                <w:rFonts w:ascii="Arial" w:hAnsi="Arial" w:cs="Arial"/>
                <w:color w:val="000000"/>
              </w:rPr>
              <w:t>65.3</w:t>
            </w:r>
          </w:p>
        </w:tc>
        <w:tc>
          <w:tcPr>
            <w:tcW w:w="1710" w:type="dxa"/>
          </w:tcPr>
          <w:p w14:paraId="01EA0223" w14:textId="428393A6" w:rsidR="00CF073C" w:rsidRPr="00DB617E" w:rsidRDefault="00CF073C" w:rsidP="00CF073C">
            <w:pPr>
              <w:rPr>
                <w:rFonts w:ascii="Arial" w:hAnsi="Arial" w:cs="Arial"/>
                <w:color w:val="000000"/>
              </w:rPr>
            </w:pPr>
            <w:r w:rsidRPr="00DB617E">
              <w:rPr>
                <w:rFonts w:ascii="Arial" w:hAnsi="Arial" w:cs="Arial"/>
                <w:color w:val="000000"/>
              </w:rPr>
              <w:t>1.0</w:t>
            </w:r>
          </w:p>
        </w:tc>
      </w:tr>
      <w:tr w:rsidR="00CF073C" w14:paraId="23F3396C" w14:textId="77777777" w:rsidTr="00E64FC7">
        <w:tc>
          <w:tcPr>
            <w:tcW w:w="1795" w:type="dxa"/>
          </w:tcPr>
          <w:p w14:paraId="0101B9FF" w14:textId="49A8C0A6" w:rsidR="00CF073C" w:rsidRPr="00DB617E" w:rsidRDefault="00CF073C" w:rsidP="00CF073C">
            <w:pPr>
              <w:rPr>
                <w:rFonts w:ascii="Arial" w:hAnsi="Arial" w:cs="Arial"/>
                <w:color w:val="000000"/>
              </w:rPr>
            </w:pPr>
            <w:r w:rsidRPr="00DB617E">
              <w:rPr>
                <w:rFonts w:ascii="Arial" w:hAnsi="Arial" w:cs="Arial"/>
                <w:color w:val="000000"/>
              </w:rPr>
              <w:t>64.2</w:t>
            </w:r>
          </w:p>
        </w:tc>
        <w:tc>
          <w:tcPr>
            <w:tcW w:w="1710" w:type="dxa"/>
          </w:tcPr>
          <w:p w14:paraId="3A492A94" w14:textId="15243A68" w:rsidR="00CF073C" w:rsidRPr="00DB617E" w:rsidRDefault="00CF073C" w:rsidP="00CF073C">
            <w:pPr>
              <w:rPr>
                <w:rFonts w:ascii="Arial" w:hAnsi="Arial" w:cs="Arial"/>
                <w:color w:val="000000"/>
              </w:rPr>
            </w:pPr>
            <w:r w:rsidRPr="00DB617E">
              <w:rPr>
                <w:rFonts w:ascii="Arial" w:hAnsi="Arial" w:cs="Arial"/>
                <w:color w:val="000000"/>
              </w:rPr>
              <w:t>0.9</w:t>
            </w:r>
          </w:p>
        </w:tc>
      </w:tr>
      <w:tr w:rsidR="00CF073C" w14:paraId="3B48FC5D" w14:textId="77777777" w:rsidTr="00E64FC7">
        <w:tc>
          <w:tcPr>
            <w:tcW w:w="1795" w:type="dxa"/>
          </w:tcPr>
          <w:p w14:paraId="11D7312B" w14:textId="3EAA8F3A" w:rsidR="00CF073C" w:rsidRPr="00DB617E" w:rsidRDefault="00CF073C" w:rsidP="00CF073C">
            <w:pPr>
              <w:rPr>
                <w:rFonts w:ascii="Arial" w:hAnsi="Arial" w:cs="Arial"/>
                <w:color w:val="000000"/>
              </w:rPr>
            </w:pPr>
            <w:r w:rsidRPr="00DB617E">
              <w:rPr>
                <w:rFonts w:ascii="Arial" w:hAnsi="Arial" w:cs="Arial"/>
                <w:color w:val="000000"/>
              </w:rPr>
              <w:t>63.1</w:t>
            </w:r>
          </w:p>
        </w:tc>
        <w:tc>
          <w:tcPr>
            <w:tcW w:w="1710" w:type="dxa"/>
          </w:tcPr>
          <w:p w14:paraId="078603B5" w14:textId="5E971DBD" w:rsidR="00CF073C" w:rsidRPr="00DB617E" w:rsidRDefault="00CF073C" w:rsidP="00CF073C">
            <w:pPr>
              <w:rPr>
                <w:rFonts w:ascii="Arial" w:hAnsi="Arial" w:cs="Arial"/>
                <w:color w:val="000000"/>
              </w:rPr>
            </w:pPr>
            <w:r w:rsidRPr="00DB617E">
              <w:rPr>
                <w:rFonts w:ascii="Arial" w:hAnsi="Arial" w:cs="Arial"/>
                <w:color w:val="000000"/>
              </w:rPr>
              <w:t>0.8</w:t>
            </w:r>
          </w:p>
        </w:tc>
      </w:tr>
      <w:tr w:rsidR="00CF073C" w14:paraId="4325E801" w14:textId="77777777" w:rsidTr="00E64FC7">
        <w:tc>
          <w:tcPr>
            <w:tcW w:w="1795" w:type="dxa"/>
          </w:tcPr>
          <w:p w14:paraId="59EBCAE0" w14:textId="07DA85DE" w:rsidR="00CF073C" w:rsidRPr="00DB617E" w:rsidRDefault="00CF073C" w:rsidP="00CF073C">
            <w:pPr>
              <w:rPr>
                <w:rFonts w:ascii="Arial" w:hAnsi="Arial" w:cs="Arial"/>
                <w:color w:val="000000"/>
              </w:rPr>
            </w:pPr>
            <w:r w:rsidRPr="00DB617E">
              <w:rPr>
                <w:rFonts w:ascii="Arial" w:hAnsi="Arial" w:cs="Arial"/>
                <w:color w:val="000000"/>
              </w:rPr>
              <w:t>62</w:t>
            </w:r>
            <w:r>
              <w:rPr>
                <w:rFonts w:ascii="Arial" w:hAnsi="Arial" w:cs="Arial"/>
                <w:color w:val="000000"/>
              </w:rPr>
              <w:t>.0</w:t>
            </w:r>
          </w:p>
        </w:tc>
        <w:tc>
          <w:tcPr>
            <w:tcW w:w="1710" w:type="dxa"/>
          </w:tcPr>
          <w:p w14:paraId="45D2CD97" w14:textId="2C70C6B1" w:rsidR="00CF073C" w:rsidRPr="00DB617E" w:rsidRDefault="00CF073C" w:rsidP="00CF073C">
            <w:pPr>
              <w:rPr>
                <w:rFonts w:ascii="Arial" w:hAnsi="Arial" w:cs="Arial"/>
                <w:color w:val="000000"/>
              </w:rPr>
            </w:pPr>
            <w:r w:rsidRPr="00DB617E">
              <w:rPr>
                <w:rFonts w:ascii="Arial" w:hAnsi="Arial" w:cs="Arial"/>
                <w:color w:val="000000"/>
              </w:rPr>
              <w:t>0.7</w:t>
            </w:r>
          </w:p>
        </w:tc>
      </w:tr>
      <w:tr w:rsidR="00CF073C" w14:paraId="1DFA22E5" w14:textId="77777777" w:rsidTr="00E64FC7">
        <w:tc>
          <w:tcPr>
            <w:tcW w:w="1795" w:type="dxa"/>
          </w:tcPr>
          <w:p w14:paraId="1D208377" w14:textId="20197F1D" w:rsidR="00CF073C" w:rsidRPr="00DB617E" w:rsidRDefault="00CF073C" w:rsidP="00CF073C">
            <w:pPr>
              <w:rPr>
                <w:rFonts w:ascii="Arial" w:hAnsi="Arial" w:cs="Arial"/>
                <w:color w:val="000000"/>
              </w:rPr>
            </w:pPr>
            <w:r w:rsidRPr="00DB617E">
              <w:rPr>
                <w:rFonts w:ascii="Arial" w:hAnsi="Arial" w:cs="Arial"/>
                <w:color w:val="000000"/>
              </w:rPr>
              <w:t>&lt;62</w:t>
            </w:r>
          </w:p>
        </w:tc>
        <w:tc>
          <w:tcPr>
            <w:tcW w:w="1710" w:type="dxa"/>
          </w:tcPr>
          <w:p w14:paraId="03603C68" w14:textId="0D2E3FCC" w:rsidR="00CF073C" w:rsidRPr="00DB617E" w:rsidRDefault="00CF073C" w:rsidP="00CF073C">
            <w:pPr>
              <w:rPr>
                <w:rFonts w:ascii="Arial" w:hAnsi="Arial" w:cs="Arial"/>
                <w:color w:val="000000"/>
              </w:rPr>
            </w:pPr>
            <w:r w:rsidRPr="00DB617E">
              <w:rPr>
                <w:rFonts w:ascii="Arial" w:hAnsi="Arial" w:cs="Arial"/>
                <w:color w:val="000000"/>
              </w:rPr>
              <w:t>0.0</w:t>
            </w:r>
          </w:p>
        </w:tc>
      </w:tr>
    </w:tbl>
    <w:p w14:paraId="6F3817E3" w14:textId="5011531D" w:rsidR="00E64FC7" w:rsidRDefault="00E64FC7" w:rsidP="00E64FC7">
      <w:pPr>
        <w:rPr>
          <w:rFonts w:ascii="Arial" w:hAnsi="Arial" w:cs="Arial"/>
        </w:rPr>
      </w:pPr>
    </w:p>
    <w:p w14:paraId="43AE5C99" w14:textId="77777777" w:rsidR="00F2771C" w:rsidRPr="00E64FC7" w:rsidRDefault="00F2771C" w:rsidP="00E64FC7">
      <w:pPr>
        <w:rPr>
          <w:rFonts w:ascii="Arial" w:hAnsi="Arial" w:cs="Arial"/>
        </w:rPr>
      </w:pPr>
    </w:p>
    <w:sectPr w:rsidR="00F2771C" w:rsidRPr="00E64FC7" w:rsidSect="00736CD5">
      <w:footerReference w:type="default" r:id="rId20"/>
      <w:pgSz w:w="12240" w:h="15840"/>
      <w:pgMar w:top="720" w:right="1080" w:bottom="153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55CF" w14:textId="77777777" w:rsidR="003E1E18" w:rsidRDefault="003E1E18" w:rsidP="004300AB">
      <w:pPr>
        <w:spacing w:after="0" w:line="240" w:lineRule="auto"/>
      </w:pPr>
      <w:r>
        <w:separator/>
      </w:r>
    </w:p>
  </w:endnote>
  <w:endnote w:type="continuationSeparator" w:id="0">
    <w:p w14:paraId="0AF8F595" w14:textId="77777777" w:rsidR="003E1E18" w:rsidRDefault="003E1E18" w:rsidP="0043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29386"/>
      <w:docPartObj>
        <w:docPartGallery w:val="Page Numbers (Bottom of Page)"/>
        <w:docPartUnique/>
      </w:docPartObj>
    </w:sdtPr>
    <w:sdtEndPr>
      <w:rPr>
        <w:rFonts w:ascii="Arial" w:hAnsi="Arial" w:cs="Arial"/>
        <w:noProof/>
        <w:sz w:val="20"/>
        <w:szCs w:val="20"/>
      </w:rPr>
    </w:sdtEndPr>
    <w:sdtContent>
      <w:p w14:paraId="4470BBD1" w14:textId="2F1D3297" w:rsidR="007B2A5F" w:rsidRPr="007B2A5F" w:rsidRDefault="007B2A5F">
        <w:pPr>
          <w:pStyle w:val="Footer"/>
          <w:jc w:val="right"/>
          <w:rPr>
            <w:rFonts w:ascii="Arial" w:hAnsi="Arial" w:cs="Arial"/>
            <w:sz w:val="20"/>
            <w:szCs w:val="20"/>
          </w:rPr>
        </w:pPr>
        <w:r w:rsidRPr="007B2A5F">
          <w:rPr>
            <w:rFonts w:ascii="Arial" w:hAnsi="Arial" w:cs="Arial"/>
            <w:sz w:val="20"/>
            <w:szCs w:val="20"/>
          </w:rPr>
          <w:fldChar w:fldCharType="begin"/>
        </w:r>
        <w:r w:rsidRPr="007B2A5F">
          <w:rPr>
            <w:rFonts w:ascii="Arial" w:hAnsi="Arial" w:cs="Arial"/>
            <w:sz w:val="20"/>
            <w:szCs w:val="20"/>
          </w:rPr>
          <w:instrText xml:space="preserve"> PAGE   \* MERGEFORMAT </w:instrText>
        </w:r>
        <w:r w:rsidRPr="007B2A5F">
          <w:rPr>
            <w:rFonts w:ascii="Arial" w:hAnsi="Arial" w:cs="Arial"/>
            <w:sz w:val="20"/>
            <w:szCs w:val="20"/>
          </w:rPr>
          <w:fldChar w:fldCharType="separate"/>
        </w:r>
        <w:r w:rsidR="00CF073C">
          <w:rPr>
            <w:rFonts w:ascii="Arial" w:hAnsi="Arial" w:cs="Arial"/>
            <w:noProof/>
            <w:sz w:val="20"/>
            <w:szCs w:val="20"/>
          </w:rPr>
          <w:t>7</w:t>
        </w:r>
        <w:r w:rsidRPr="007B2A5F">
          <w:rPr>
            <w:rFonts w:ascii="Arial" w:hAnsi="Arial" w:cs="Arial"/>
            <w:noProof/>
            <w:sz w:val="20"/>
            <w:szCs w:val="20"/>
          </w:rPr>
          <w:fldChar w:fldCharType="end"/>
        </w:r>
      </w:p>
    </w:sdtContent>
  </w:sdt>
  <w:p w14:paraId="76835703" w14:textId="3C965CAD" w:rsidR="007B2A5F" w:rsidRPr="007B2A5F" w:rsidRDefault="007B2A5F">
    <w:pPr>
      <w:pStyle w:val="Footer"/>
      <w:rPr>
        <w:rFonts w:ascii="Arial" w:hAnsi="Arial" w:cs="Arial"/>
        <w:sz w:val="20"/>
        <w:szCs w:val="20"/>
      </w:rPr>
    </w:pPr>
    <w:r w:rsidRPr="007B2A5F">
      <w:rPr>
        <w:rFonts w:ascii="Arial" w:hAnsi="Arial" w:cs="Arial"/>
        <w:sz w:val="20"/>
        <w:szCs w:val="20"/>
      </w:rPr>
      <w:t xml:space="preserve">Updated on </w:t>
    </w:r>
    <w:r w:rsidR="00CF073C">
      <w:rPr>
        <w:rFonts w:ascii="Arial" w:hAnsi="Arial" w:cs="Arial"/>
        <w:sz w:val="20"/>
        <w:szCs w:val="20"/>
      </w:rPr>
      <w:t>9/</w:t>
    </w:r>
    <w:r w:rsidR="00C97ABD">
      <w:rPr>
        <w:rFonts w:ascii="Arial" w:hAnsi="Arial" w:cs="Arial"/>
        <w:sz w:val="20"/>
        <w:szCs w:val="20"/>
      </w:rPr>
      <w:t>17/2024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2959" w14:textId="77777777" w:rsidR="003E1E18" w:rsidRDefault="003E1E18" w:rsidP="004300AB">
      <w:pPr>
        <w:spacing w:after="0" w:line="240" w:lineRule="auto"/>
      </w:pPr>
      <w:r>
        <w:separator/>
      </w:r>
    </w:p>
  </w:footnote>
  <w:footnote w:type="continuationSeparator" w:id="0">
    <w:p w14:paraId="7FBDEA86" w14:textId="77777777" w:rsidR="003E1E18" w:rsidRDefault="003E1E18" w:rsidP="00430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007B"/>
    <w:multiLevelType w:val="hybridMultilevel"/>
    <w:tmpl w:val="3D3A2AF6"/>
    <w:lvl w:ilvl="0" w:tplc="04090005">
      <w:start w:val="1"/>
      <w:numFmt w:val="bullet"/>
      <w:lvlText w:val=""/>
      <w:lvlJc w:val="left"/>
      <w:pPr>
        <w:ind w:left="1080" w:hanging="360"/>
      </w:pPr>
      <w:rPr>
        <w:rFonts w:ascii="Wingdings" w:hAnsi="Wingdings" w:hint="default"/>
      </w:rPr>
    </w:lvl>
    <w:lvl w:ilvl="1" w:tplc="6AEEBE02">
      <w:start w:val="1"/>
      <w:numFmt w:val="bullet"/>
      <w:lvlText w:val="•"/>
      <w:lvlJc w:val="left"/>
      <w:pPr>
        <w:ind w:left="1800" w:hanging="36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0C5D41"/>
    <w:multiLevelType w:val="hybridMultilevel"/>
    <w:tmpl w:val="B9AA63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355FEE"/>
    <w:multiLevelType w:val="hybridMultilevel"/>
    <w:tmpl w:val="07D611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21161A"/>
    <w:multiLevelType w:val="multilevel"/>
    <w:tmpl w:val="329C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E6938"/>
    <w:multiLevelType w:val="hybridMultilevel"/>
    <w:tmpl w:val="B9CC48E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964E37"/>
    <w:multiLevelType w:val="multilevel"/>
    <w:tmpl w:val="D072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42B28"/>
    <w:multiLevelType w:val="hybridMultilevel"/>
    <w:tmpl w:val="A1302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5543CD"/>
    <w:multiLevelType w:val="hybridMultilevel"/>
    <w:tmpl w:val="88661EA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FA6FCD"/>
    <w:multiLevelType w:val="multilevel"/>
    <w:tmpl w:val="AB3C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7608C"/>
    <w:multiLevelType w:val="hybridMultilevel"/>
    <w:tmpl w:val="51CA485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9F011F"/>
    <w:multiLevelType w:val="multilevel"/>
    <w:tmpl w:val="57C4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A36E2"/>
    <w:multiLevelType w:val="hybridMultilevel"/>
    <w:tmpl w:val="3F8E79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9103E5"/>
    <w:multiLevelType w:val="hybridMultilevel"/>
    <w:tmpl w:val="3680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B25DF"/>
    <w:multiLevelType w:val="multilevel"/>
    <w:tmpl w:val="3CE4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6408F"/>
    <w:multiLevelType w:val="hybridMultilevel"/>
    <w:tmpl w:val="D6446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53A1C"/>
    <w:multiLevelType w:val="hybridMultilevel"/>
    <w:tmpl w:val="240E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42546"/>
    <w:multiLevelType w:val="hybridMultilevel"/>
    <w:tmpl w:val="4922F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C265F3"/>
    <w:multiLevelType w:val="hybridMultilevel"/>
    <w:tmpl w:val="D996C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576E26"/>
    <w:multiLevelType w:val="hybridMultilevel"/>
    <w:tmpl w:val="8840A0B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5C7E7D"/>
    <w:multiLevelType w:val="hybridMultilevel"/>
    <w:tmpl w:val="AD623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62930"/>
    <w:multiLevelType w:val="hybridMultilevel"/>
    <w:tmpl w:val="BD8E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20940"/>
    <w:multiLevelType w:val="hybridMultilevel"/>
    <w:tmpl w:val="2396AD5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142314"/>
    <w:multiLevelType w:val="multilevel"/>
    <w:tmpl w:val="F2B4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647ED8"/>
    <w:multiLevelType w:val="hybridMultilevel"/>
    <w:tmpl w:val="A75604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D6119E"/>
    <w:multiLevelType w:val="hybridMultilevel"/>
    <w:tmpl w:val="3F4E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B1249"/>
    <w:multiLevelType w:val="hybridMultilevel"/>
    <w:tmpl w:val="100E289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9115AF"/>
    <w:multiLevelType w:val="hybridMultilevel"/>
    <w:tmpl w:val="5C14FE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BD1E08"/>
    <w:multiLevelType w:val="hybridMultilevel"/>
    <w:tmpl w:val="BF2A69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910C90"/>
    <w:multiLevelType w:val="hybridMultilevel"/>
    <w:tmpl w:val="4F46A0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744D06"/>
    <w:multiLevelType w:val="multilevel"/>
    <w:tmpl w:val="3062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164249"/>
    <w:multiLevelType w:val="hybridMultilevel"/>
    <w:tmpl w:val="3ACC26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AE03A3"/>
    <w:multiLevelType w:val="hybridMultilevel"/>
    <w:tmpl w:val="6C0678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FB0E62"/>
    <w:multiLevelType w:val="hybridMultilevel"/>
    <w:tmpl w:val="F27AC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3F3FA2"/>
    <w:multiLevelType w:val="hybridMultilevel"/>
    <w:tmpl w:val="CD282862"/>
    <w:lvl w:ilvl="0" w:tplc="BB8ED1D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312D0"/>
    <w:multiLevelType w:val="multilevel"/>
    <w:tmpl w:val="DF767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776323"/>
    <w:multiLevelType w:val="hybridMultilevel"/>
    <w:tmpl w:val="E26CDF50"/>
    <w:lvl w:ilvl="0" w:tplc="BB8ED1D8">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1F6020"/>
    <w:multiLevelType w:val="multilevel"/>
    <w:tmpl w:val="CA02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F57240"/>
    <w:multiLevelType w:val="multilevel"/>
    <w:tmpl w:val="C0D8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F86CA0"/>
    <w:multiLevelType w:val="hybridMultilevel"/>
    <w:tmpl w:val="32B01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C43603"/>
    <w:multiLevelType w:val="hybridMultilevel"/>
    <w:tmpl w:val="B54E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5"/>
  </w:num>
  <w:num w:numId="4">
    <w:abstractNumId w:val="36"/>
  </w:num>
  <w:num w:numId="5">
    <w:abstractNumId w:val="13"/>
  </w:num>
  <w:num w:numId="6">
    <w:abstractNumId w:val="8"/>
  </w:num>
  <w:num w:numId="7">
    <w:abstractNumId w:val="37"/>
  </w:num>
  <w:num w:numId="8">
    <w:abstractNumId w:val="3"/>
  </w:num>
  <w:num w:numId="9">
    <w:abstractNumId w:val="38"/>
  </w:num>
  <w:num w:numId="10">
    <w:abstractNumId w:val="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7"/>
  </w:num>
  <w:num w:numId="14">
    <w:abstractNumId w:val="20"/>
  </w:num>
  <w:num w:numId="15">
    <w:abstractNumId w:val="33"/>
  </w:num>
  <w:num w:numId="16">
    <w:abstractNumId w:val="35"/>
  </w:num>
  <w:num w:numId="17">
    <w:abstractNumId w:val="24"/>
  </w:num>
  <w:num w:numId="18">
    <w:abstractNumId w:val="39"/>
  </w:num>
  <w:num w:numId="19">
    <w:abstractNumId w:val="2"/>
  </w:num>
  <w:num w:numId="20">
    <w:abstractNumId w:val="12"/>
  </w:num>
  <w:num w:numId="21">
    <w:abstractNumId w:val="14"/>
  </w:num>
  <w:num w:numId="22">
    <w:abstractNumId w:val="32"/>
  </w:num>
  <w:num w:numId="23">
    <w:abstractNumId w:val="19"/>
  </w:num>
  <w:num w:numId="24">
    <w:abstractNumId w:val="23"/>
  </w:num>
  <w:num w:numId="25">
    <w:abstractNumId w:val="21"/>
  </w:num>
  <w:num w:numId="26">
    <w:abstractNumId w:val="30"/>
  </w:num>
  <w:num w:numId="27">
    <w:abstractNumId w:val="25"/>
  </w:num>
  <w:num w:numId="28">
    <w:abstractNumId w:val="18"/>
  </w:num>
  <w:num w:numId="29">
    <w:abstractNumId w:val="26"/>
  </w:num>
  <w:num w:numId="30">
    <w:abstractNumId w:val="0"/>
  </w:num>
  <w:num w:numId="31">
    <w:abstractNumId w:val="11"/>
  </w:num>
  <w:num w:numId="32">
    <w:abstractNumId w:val="27"/>
  </w:num>
  <w:num w:numId="33">
    <w:abstractNumId w:val="4"/>
  </w:num>
  <w:num w:numId="34">
    <w:abstractNumId w:val="1"/>
  </w:num>
  <w:num w:numId="35">
    <w:abstractNumId w:val="28"/>
  </w:num>
  <w:num w:numId="36">
    <w:abstractNumId w:val="7"/>
  </w:num>
  <w:num w:numId="37">
    <w:abstractNumId w:val="31"/>
  </w:num>
  <w:num w:numId="38">
    <w:abstractNumId w:val="9"/>
  </w:num>
  <w:num w:numId="39">
    <w:abstractNumId w:val="22"/>
  </w:num>
  <w:num w:numId="40">
    <w:abstractNumId w:val="15"/>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Y0MzcwMDQ3NjEysrBQ0lEKTi0uzszPAykwqgUAaxOYSiwAAAA="/>
    <w:docVar w:name="paperpile-doc-id" w:val="Q151E231A521X222"/>
    <w:docVar w:name="paperpile-doc-name" w:val="envh 472 syllabus autumn 2020.docx"/>
  </w:docVars>
  <w:rsids>
    <w:rsidRoot w:val="00476FD7"/>
    <w:rsid w:val="0000178C"/>
    <w:rsid w:val="00001841"/>
    <w:rsid w:val="00005AC8"/>
    <w:rsid w:val="00006A08"/>
    <w:rsid w:val="0003596A"/>
    <w:rsid w:val="00045F87"/>
    <w:rsid w:val="00052A44"/>
    <w:rsid w:val="00066971"/>
    <w:rsid w:val="0007156E"/>
    <w:rsid w:val="00074000"/>
    <w:rsid w:val="0007402C"/>
    <w:rsid w:val="00076425"/>
    <w:rsid w:val="000770A4"/>
    <w:rsid w:val="00080A3B"/>
    <w:rsid w:val="0008245E"/>
    <w:rsid w:val="00083B05"/>
    <w:rsid w:val="00085CC3"/>
    <w:rsid w:val="000951CA"/>
    <w:rsid w:val="0009662C"/>
    <w:rsid w:val="000975F3"/>
    <w:rsid w:val="000A1EBA"/>
    <w:rsid w:val="000B39B6"/>
    <w:rsid w:val="000B5CF9"/>
    <w:rsid w:val="000C3FDD"/>
    <w:rsid w:val="000C4F41"/>
    <w:rsid w:val="000C7C18"/>
    <w:rsid w:val="000D006B"/>
    <w:rsid w:val="000E1BF1"/>
    <w:rsid w:val="000E4E1D"/>
    <w:rsid w:val="000F20DD"/>
    <w:rsid w:val="00111503"/>
    <w:rsid w:val="0011290D"/>
    <w:rsid w:val="00114DC4"/>
    <w:rsid w:val="00117FAC"/>
    <w:rsid w:val="001235D5"/>
    <w:rsid w:val="00132A67"/>
    <w:rsid w:val="001351BA"/>
    <w:rsid w:val="00146211"/>
    <w:rsid w:val="00147B5F"/>
    <w:rsid w:val="00157228"/>
    <w:rsid w:val="00157DEC"/>
    <w:rsid w:val="001626F9"/>
    <w:rsid w:val="00162ED9"/>
    <w:rsid w:val="00164FC3"/>
    <w:rsid w:val="00170571"/>
    <w:rsid w:val="001739DD"/>
    <w:rsid w:val="00176BF3"/>
    <w:rsid w:val="001939C5"/>
    <w:rsid w:val="00196108"/>
    <w:rsid w:val="00197D22"/>
    <w:rsid w:val="001A0AF4"/>
    <w:rsid w:val="001A2F21"/>
    <w:rsid w:val="001B2B37"/>
    <w:rsid w:val="001B6B1F"/>
    <w:rsid w:val="001D2324"/>
    <w:rsid w:val="001D23ED"/>
    <w:rsid w:val="001E1308"/>
    <w:rsid w:val="001E42A7"/>
    <w:rsid w:val="001F0F73"/>
    <w:rsid w:val="001F7DB6"/>
    <w:rsid w:val="00202E40"/>
    <w:rsid w:val="0021395E"/>
    <w:rsid w:val="00216612"/>
    <w:rsid w:val="0022243D"/>
    <w:rsid w:val="00222D3D"/>
    <w:rsid w:val="002309EF"/>
    <w:rsid w:val="00233D31"/>
    <w:rsid w:val="002576BC"/>
    <w:rsid w:val="00257BF9"/>
    <w:rsid w:val="00271561"/>
    <w:rsid w:val="00274EA5"/>
    <w:rsid w:val="00280151"/>
    <w:rsid w:val="00280B71"/>
    <w:rsid w:val="002810A0"/>
    <w:rsid w:val="00282F22"/>
    <w:rsid w:val="00291AB6"/>
    <w:rsid w:val="002C303D"/>
    <w:rsid w:val="002C68C8"/>
    <w:rsid w:val="002D2406"/>
    <w:rsid w:val="002D4EA6"/>
    <w:rsid w:val="002E747D"/>
    <w:rsid w:val="002F0958"/>
    <w:rsid w:val="002F4405"/>
    <w:rsid w:val="002F7736"/>
    <w:rsid w:val="00302726"/>
    <w:rsid w:val="0031780E"/>
    <w:rsid w:val="00322392"/>
    <w:rsid w:val="00324DBB"/>
    <w:rsid w:val="0032788F"/>
    <w:rsid w:val="00333BAB"/>
    <w:rsid w:val="00333D17"/>
    <w:rsid w:val="00336EE5"/>
    <w:rsid w:val="00344D6D"/>
    <w:rsid w:val="00345355"/>
    <w:rsid w:val="0035307E"/>
    <w:rsid w:val="003644B1"/>
    <w:rsid w:val="00364D17"/>
    <w:rsid w:val="0036647C"/>
    <w:rsid w:val="00374DCC"/>
    <w:rsid w:val="00375161"/>
    <w:rsid w:val="00376E72"/>
    <w:rsid w:val="0038335A"/>
    <w:rsid w:val="003859CF"/>
    <w:rsid w:val="00387748"/>
    <w:rsid w:val="00390732"/>
    <w:rsid w:val="00393631"/>
    <w:rsid w:val="00395F1C"/>
    <w:rsid w:val="003A424E"/>
    <w:rsid w:val="003B4542"/>
    <w:rsid w:val="003B4B22"/>
    <w:rsid w:val="003B5765"/>
    <w:rsid w:val="003C5B33"/>
    <w:rsid w:val="003C77F1"/>
    <w:rsid w:val="003E1E18"/>
    <w:rsid w:val="003E359C"/>
    <w:rsid w:val="004003CC"/>
    <w:rsid w:val="004072EA"/>
    <w:rsid w:val="00411C5A"/>
    <w:rsid w:val="004128BA"/>
    <w:rsid w:val="00420AD9"/>
    <w:rsid w:val="004221DC"/>
    <w:rsid w:val="004300AB"/>
    <w:rsid w:val="00434394"/>
    <w:rsid w:val="00434CC9"/>
    <w:rsid w:val="00444F69"/>
    <w:rsid w:val="00446038"/>
    <w:rsid w:val="0045156B"/>
    <w:rsid w:val="00453FD8"/>
    <w:rsid w:val="004633AF"/>
    <w:rsid w:val="00463BC1"/>
    <w:rsid w:val="00465025"/>
    <w:rsid w:val="004733BC"/>
    <w:rsid w:val="00476BBE"/>
    <w:rsid w:val="00476FD7"/>
    <w:rsid w:val="00480FBD"/>
    <w:rsid w:val="00482BAA"/>
    <w:rsid w:val="0049357F"/>
    <w:rsid w:val="0049614F"/>
    <w:rsid w:val="00496815"/>
    <w:rsid w:val="004A08B5"/>
    <w:rsid w:val="004A1F81"/>
    <w:rsid w:val="004A372A"/>
    <w:rsid w:val="004A6E48"/>
    <w:rsid w:val="004D300B"/>
    <w:rsid w:val="004D34DB"/>
    <w:rsid w:val="004D50A1"/>
    <w:rsid w:val="004E106C"/>
    <w:rsid w:val="004E42B5"/>
    <w:rsid w:val="004E4E5D"/>
    <w:rsid w:val="004F32FB"/>
    <w:rsid w:val="004F3FD3"/>
    <w:rsid w:val="004F42F5"/>
    <w:rsid w:val="004F6782"/>
    <w:rsid w:val="005020B9"/>
    <w:rsid w:val="005062E1"/>
    <w:rsid w:val="00507737"/>
    <w:rsid w:val="00507869"/>
    <w:rsid w:val="00512455"/>
    <w:rsid w:val="0051520F"/>
    <w:rsid w:val="00517B6D"/>
    <w:rsid w:val="00523AC4"/>
    <w:rsid w:val="005241F8"/>
    <w:rsid w:val="00537579"/>
    <w:rsid w:val="00546FB9"/>
    <w:rsid w:val="005516A1"/>
    <w:rsid w:val="00551DBF"/>
    <w:rsid w:val="00554564"/>
    <w:rsid w:val="005562A0"/>
    <w:rsid w:val="00566144"/>
    <w:rsid w:val="005715D8"/>
    <w:rsid w:val="00581247"/>
    <w:rsid w:val="0058418B"/>
    <w:rsid w:val="00585CD3"/>
    <w:rsid w:val="005A0988"/>
    <w:rsid w:val="005A10CE"/>
    <w:rsid w:val="005A57D1"/>
    <w:rsid w:val="005B2E51"/>
    <w:rsid w:val="005B48D5"/>
    <w:rsid w:val="005C0CD7"/>
    <w:rsid w:val="005C2B1F"/>
    <w:rsid w:val="005E580D"/>
    <w:rsid w:val="005F3D85"/>
    <w:rsid w:val="0060179C"/>
    <w:rsid w:val="0060261B"/>
    <w:rsid w:val="00602AF0"/>
    <w:rsid w:val="00610FA0"/>
    <w:rsid w:val="00626272"/>
    <w:rsid w:val="006279ED"/>
    <w:rsid w:val="0063141E"/>
    <w:rsid w:val="00631BAF"/>
    <w:rsid w:val="00635D2C"/>
    <w:rsid w:val="00637DBF"/>
    <w:rsid w:val="00642915"/>
    <w:rsid w:val="00650CB7"/>
    <w:rsid w:val="00651D78"/>
    <w:rsid w:val="006529A3"/>
    <w:rsid w:val="0066012F"/>
    <w:rsid w:val="00660597"/>
    <w:rsid w:val="00667625"/>
    <w:rsid w:val="0068163E"/>
    <w:rsid w:val="00694654"/>
    <w:rsid w:val="00695861"/>
    <w:rsid w:val="00696655"/>
    <w:rsid w:val="00696DD4"/>
    <w:rsid w:val="006B3EA0"/>
    <w:rsid w:val="006B4F19"/>
    <w:rsid w:val="006B6A7F"/>
    <w:rsid w:val="006B6CCD"/>
    <w:rsid w:val="006C14FA"/>
    <w:rsid w:val="006C66E3"/>
    <w:rsid w:val="006D0F88"/>
    <w:rsid w:val="006D3BF6"/>
    <w:rsid w:val="00711FD1"/>
    <w:rsid w:val="0071307E"/>
    <w:rsid w:val="00713757"/>
    <w:rsid w:val="00714E43"/>
    <w:rsid w:val="0071570A"/>
    <w:rsid w:val="00725047"/>
    <w:rsid w:val="0073622B"/>
    <w:rsid w:val="00736CD5"/>
    <w:rsid w:val="00741A8D"/>
    <w:rsid w:val="00743A47"/>
    <w:rsid w:val="00746CD7"/>
    <w:rsid w:val="00755C0D"/>
    <w:rsid w:val="007604F2"/>
    <w:rsid w:val="0076117B"/>
    <w:rsid w:val="007637A5"/>
    <w:rsid w:val="0077053D"/>
    <w:rsid w:val="00773AF1"/>
    <w:rsid w:val="00791381"/>
    <w:rsid w:val="00796FDD"/>
    <w:rsid w:val="007A553A"/>
    <w:rsid w:val="007B2A5F"/>
    <w:rsid w:val="007C7BB7"/>
    <w:rsid w:val="007D4642"/>
    <w:rsid w:val="007D54F4"/>
    <w:rsid w:val="007D56C6"/>
    <w:rsid w:val="007E3A5F"/>
    <w:rsid w:val="007E6EF6"/>
    <w:rsid w:val="007F52EA"/>
    <w:rsid w:val="00801185"/>
    <w:rsid w:val="00802533"/>
    <w:rsid w:val="00804918"/>
    <w:rsid w:val="00806EA1"/>
    <w:rsid w:val="008259D8"/>
    <w:rsid w:val="008301DC"/>
    <w:rsid w:val="00832AE4"/>
    <w:rsid w:val="008362C9"/>
    <w:rsid w:val="00843888"/>
    <w:rsid w:val="00845714"/>
    <w:rsid w:val="0084691E"/>
    <w:rsid w:val="00846D7D"/>
    <w:rsid w:val="00847998"/>
    <w:rsid w:val="00850003"/>
    <w:rsid w:val="00862732"/>
    <w:rsid w:val="00865951"/>
    <w:rsid w:val="00872522"/>
    <w:rsid w:val="00872C4A"/>
    <w:rsid w:val="008801A7"/>
    <w:rsid w:val="008845F1"/>
    <w:rsid w:val="008950AE"/>
    <w:rsid w:val="008A4E09"/>
    <w:rsid w:val="008A6404"/>
    <w:rsid w:val="008B670D"/>
    <w:rsid w:val="008B7B6C"/>
    <w:rsid w:val="008C1B47"/>
    <w:rsid w:val="008C29A4"/>
    <w:rsid w:val="008C3D0A"/>
    <w:rsid w:val="008D0CE4"/>
    <w:rsid w:val="008D5537"/>
    <w:rsid w:val="009004C5"/>
    <w:rsid w:val="00905125"/>
    <w:rsid w:val="00910784"/>
    <w:rsid w:val="00910828"/>
    <w:rsid w:val="00917018"/>
    <w:rsid w:val="009171F6"/>
    <w:rsid w:val="0092299C"/>
    <w:rsid w:val="009251AF"/>
    <w:rsid w:val="00934C33"/>
    <w:rsid w:val="00936584"/>
    <w:rsid w:val="00936E8C"/>
    <w:rsid w:val="0094009D"/>
    <w:rsid w:val="00940173"/>
    <w:rsid w:val="0094586F"/>
    <w:rsid w:val="00945EF0"/>
    <w:rsid w:val="00947175"/>
    <w:rsid w:val="0095197F"/>
    <w:rsid w:val="009557F0"/>
    <w:rsid w:val="00956609"/>
    <w:rsid w:val="00956951"/>
    <w:rsid w:val="00960A93"/>
    <w:rsid w:val="00961B85"/>
    <w:rsid w:val="00965460"/>
    <w:rsid w:val="009714CD"/>
    <w:rsid w:val="0097265C"/>
    <w:rsid w:val="00974A0C"/>
    <w:rsid w:val="00975AEC"/>
    <w:rsid w:val="009805E4"/>
    <w:rsid w:val="009926B7"/>
    <w:rsid w:val="00994334"/>
    <w:rsid w:val="009A0CD7"/>
    <w:rsid w:val="009A7272"/>
    <w:rsid w:val="009C5434"/>
    <w:rsid w:val="009C6E18"/>
    <w:rsid w:val="009E081F"/>
    <w:rsid w:val="009F05FF"/>
    <w:rsid w:val="009F50BF"/>
    <w:rsid w:val="00A01733"/>
    <w:rsid w:val="00A03EDF"/>
    <w:rsid w:val="00A1332C"/>
    <w:rsid w:val="00A225A8"/>
    <w:rsid w:val="00A22B27"/>
    <w:rsid w:val="00A2320F"/>
    <w:rsid w:val="00A32B80"/>
    <w:rsid w:val="00A44EFE"/>
    <w:rsid w:val="00A522F8"/>
    <w:rsid w:val="00A559ED"/>
    <w:rsid w:val="00A67D32"/>
    <w:rsid w:val="00A971E9"/>
    <w:rsid w:val="00A9769B"/>
    <w:rsid w:val="00AA234B"/>
    <w:rsid w:val="00AA5781"/>
    <w:rsid w:val="00AC11ED"/>
    <w:rsid w:val="00AC1E1D"/>
    <w:rsid w:val="00AD0241"/>
    <w:rsid w:val="00AD17A4"/>
    <w:rsid w:val="00AD4407"/>
    <w:rsid w:val="00AD7DF2"/>
    <w:rsid w:val="00AE18EB"/>
    <w:rsid w:val="00AE1E1B"/>
    <w:rsid w:val="00AF47D1"/>
    <w:rsid w:val="00AF758E"/>
    <w:rsid w:val="00AF7CEA"/>
    <w:rsid w:val="00B04CF9"/>
    <w:rsid w:val="00B11C24"/>
    <w:rsid w:val="00B327DD"/>
    <w:rsid w:val="00B40165"/>
    <w:rsid w:val="00B57112"/>
    <w:rsid w:val="00B62657"/>
    <w:rsid w:val="00B627B0"/>
    <w:rsid w:val="00B62CC6"/>
    <w:rsid w:val="00B63CE9"/>
    <w:rsid w:val="00B66F75"/>
    <w:rsid w:val="00B81740"/>
    <w:rsid w:val="00BA49FC"/>
    <w:rsid w:val="00BA5B0B"/>
    <w:rsid w:val="00BA6EE2"/>
    <w:rsid w:val="00BB3EB5"/>
    <w:rsid w:val="00BB4F70"/>
    <w:rsid w:val="00BC002B"/>
    <w:rsid w:val="00BC5CF7"/>
    <w:rsid w:val="00BD4E5D"/>
    <w:rsid w:val="00BE7725"/>
    <w:rsid w:val="00BF101D"/>
    <w:rsid w:val="00BF3948"/>
    <w:rsid w:val="00C007BE"/>
    <w:rsid w:val="00C05466"/>
    <w:rsid w:val="00C128D5"/>
    <w:rsid w:val="00C15098"/>
    <w:rsid w:val="00C167EA"/>
    <w:rsid w:val="00C277E2"/>
    <w:rsid w:val="00C30C2D"/>
    <w:rsid w:val="00C37FAD"/>
    <w:rsid w:val="00C43914"/>
    <w:rsid w:val="00C53666"/>
    <w:rsid w:val="00C56A27"/>
    <w:rsid w:val="00C56E64"/>
    <w:rsid w:val="00C5768B"/>
    <w:rsid w:val="00C6178F"/>
    <w:rsid w:val="00C6221C"/>
    <w:rsid w:val="00C71A5B"/>
    <w:rsid w:val="00C7444D"/>
    <w:rsid w:val="00C90D35"/>
    <w:rsid w:val="00C92131"/>
    <w:rsid w:val="00C927DB"/>
    <w:rsid w:val="00C94768"/>
    <w:rsid w:val="00C97ABD"/>
    <w:rsid w:val="00C97BA4"/>
    <w:rsid w:val="00CA71D1"/>
    <w:rsid w:val="00CC12AB"/>
    <w:rsid w:val="00CC3FB5"/>
    <w:rsid w:val="00CE02C7"/>
    <w:rsid w:val="00CE3141"/>
    <w:rsid w:val="00CE55D7"/>
    <w:rsid w:val="00CE6D20"/>
    <w:rsid w:val="00CF0457"/>
    <w:rsid w:val="00CF073C"/>
    <w:rsid w:val="00D02E57"/>
    <w:rsid w:val="00D04286"/>
    <w:rsid w:val="00D13BE4"/>
    <w:rsid w:val="00D2624C"/>
    <w:rsid w:val="00D623FF"/>
    <w:rsid w:val="00D673E9"/>
    <w:rsid w:val="00D853A2"/>
    <w:rsid w:val="00D92E4D"/>
    <w:rsid w:val="00D93249"/>
    <w:rsid w:val="00D93AB3"/>
    <w:rsid w:val="00DA1416"/>
    <w:rsid w:val="00DA3847"/>
    <w:rsid w:val="00DA696C"/>
    <w:rsid w:val="00DA75BD"/>
    <w:rsid w:val="00DA789E"/>
    <w:rsid w:val="00DE1DAC"/>
    <w:rsid w:val="00DE2D5A"/>
    <w:rsid w:val="00DF364C"/>
    <w:rsid w:val="00DF3768"/>
    <w:rsid w:val="00E01C70"/>
    <w:rsid w:val="00E05A64"/>
    <w:rsid w:val="00E05D4E"/>
    <w:rsid w:val="00E15BD5"/>
    <w:rsid w:val="00E34FB6"/>
    <w:rsid w:val="00E36D5A"/>
    <w:rsid w:val="00E4658D"/>
    <w:rsid w:val="00E56E75"/>
    <w:rsid w:val="00E64FC7"/>
    <w:rsid w:val="00E812E0"/>
    <w:rsid w:val="00E87FBB"/>
    <w:rsid w:val="00E91DF9"/>
    <w:rsid w:val="00EA2E4F"/>
    <w:rsid w:val="00EA507B"/>
    <w:rsid w:val="00EB44B1"/>
    <w:rsid w:val="00EC0E77"/>
    <w:rsid w:val="00EC17EC"/>
    <w:rsid w:val="00EC4FA1"/>
    <w:rsid w:val="00EC6B52"/>
    <w:rsid w:val="00EC7B1D"/>
    <w:rsid w:val="00ED64B2"/>
    <w:rsid w:val="00ED78E7"/>
    <w:rsid w:val="00EE02EB"/>
    <w:rsid w:val="00EF00D5"/>
    <w:rsid w:val="00EF2503"/>
    <w:rsid w:val="00EF3753"/>
    <w:rsid w:val="00F00605"/>
    <w:rsid w:val="00F01A25"/>
    <w:rsid w:val="00F170FB"/>
    <w:rsid w:val="00F21935"/>
    <w:rsid w:val="00F2771C"/>
    <w:rsid w:val="00F30DBF"/>
    <w:rsid w:val="00F33E34"/>
    <w:rsid w:val="00F376EA"/>
    <w:rsid w:val="00F53DBF"/>
    <w:rsid w:val="00F57182"/>
    <w:rsid w:val="00F60B04"/>
    <w:rsid w:val="00F64537"/>
    <w:rsid w:val="00F67166"/>
    <w:rsid w:val="00F67B29"/>
    <w:rsid w:val="00F749B5"/>
    <w:rsid w:val="00F76C3D"/>
    <w:rsid w:val="00F95470"/>
    <w:rsid w:val="00FB0FCE"/>
    <w:rsid w:val="00FC53E8"/>
    <w:rsid w:val="00FC6B35"/>
    <w:rsid w:val="00FD15CB"/>
    <w:rsid w:val="00FD1D11"/>
    <w:rsid w:val="00FE2D7F"/>
    <w:rsid w:val="00FE32D9"/>
    <w:rsid w:val="00FE6D2D"/>
    <w:rsid w:val="00FF0833"/>
    <w:rsid w:val="00FF4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E31689"/>
  <w15:docId w15:val="{82D695DF-6402-42C9-B4BB-C8D7C0AB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1CA"/>
  </w:style>
  <w:style w:type="paragraph" w:styleId="Heading1">
    <w:name w:val="heading 1"/>
    <w:basedOn w:val="Normal"/>
    <w:next w:val="Normal"/>
    <w:link w:val="Heading1Char"/>
    <w:uiPriority w:val="9"/>
    <w:qFormat/>
    <w:rsid w:val="0071570A"/>
    <w:pPr>
      <w:keepNext/>
      <w:keepLines/>
      <w:spacing w:before="240" w:after="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71570A"/>
    <w:pPr>
      <w:keepNext/>
      <w:keepLines/>
      <w:spacing w:before="40" w:after="0"/>
      <w:outlineLvl w:val="1"/>
    </w:pPr>
    <w:rPr>
      <w:rFonts w:ascii="Arial" w:eastAsiaTheme="majorEastAsia" w:hAnsi="Arial" w:cstheme="majorBidi"/>
      <w:color w:val="000000" w:themeColor="text1"/>
      <w:sz w:val="28"/>
      <w:szCs w:val="26"/>
    </w:rPr>
  </w:style>
  <w:style w:type="paragraph" w:styleId="Heading3">
    <w:name w:val="heading 3"/>
    <w:basedOn w:val="Normal"/>
    <w:next w:val="Normal"/>
    <w:link w:val="Heading3Char"/>
    <w:uiPriority w:val="9"/>
    <w:unhideWhenUsed/>
    <w:qFormat/>
    <w:rsid w:val="0071570A"/>
    <w:pPr>
      <w:keepNext/>
      <w:keepLines/>
      <w:spacing w:before="40" w:after="0"/>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76C3D"/>
    <w:rPr>
      <w:sz w:val="16"/>
      <w:szCs w:val="16"/>
    </w:rPr>
  </w:style>
  <w:style w:type="paragraph" w:styleId="CommentText">
    <w:name w:val="annotation text"/>
    <w:basedOn w:val="Normal"/>
    <w:link w:val="CommentTextChar"/>
    <w:uiPriority w:val="99"/>
    <w:semiHidden/>
    <w:unhideWhenUsed/>
    <w:rsid w:val="00F76C3D"/>
    <w:pPr>
      <w:spacing w:line="240" w:lineRule="auto"/>
    </w:pPr>
    <w:rPr>
      <w:sz w:val="20"/>
      <w:szCs w:val="20"/>
    </w:rPr>
  </w:style>
  <w:style w:type="character" w:customStyle="1" w:styleId="CommentTextChar">
    <w:name w:val="Comment Text Char"/>
    <w:basedOn w:val="DefaultParagraphFont"/>
    <w:link w:val="CommentText"/>
    <w:uiPriority w:val="99"/>
    <w:semiHidden/>
    <w:rsid w:val="00F76C3D"/>
    <w:rPr>
      <w:sz w:val="20"/>
      <w:szCs w:val="20"/>
    </w:rPr>
  </w:style>
  <w:style w:type="paragraph" w:styleId="BalloonText">
    <w:name w:val="Balloon Text"/>
    <w:basedOn w:val="Normal"/>
    <w:link w:val="BalloonTextChar"/>
    <w:uiPriority w:val="99"/>
    <w:semiHidden/>
    <w:unhideWhenUsed/>
    <w:rsid w:val="00F76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C3D"/>
    <w:rPr>
      <w:rFonts w:ascii="Tahoma" w:hAnsi="Tahoma" w:cs="Tahoma"/>
      <w:sz w:val="16"/>
      <w:szCs w:val="16"/>
    </w:rPr>
  </w:style>
  <w:style w:type="paragraph" w:styleId="Header">
    <w:name w:val="header"/>
    <w:basedOn w:val="Normal"/>
    <w:link w:val="HeaderChar"/>
    <w:uiPriority w:val="99"/>
    <w:unhideWhenUsed/>
    <w:rsid w:val="00430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0AB"/>
  </w:style>
  <w:style w:type="paragraph" w:styleId="Footer">
    <w:name w:val="footer"/>
    <w:basedOn w:val="Normal"/>
    <w:link w:val="FooterChar"/>
    <w:uiPriority w:val="99"/>
    <w:unhideWhenUsed/>
    <w:rsid w:val="00430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0AB"/>
  </w:style>
  <w:style w:type="character" w:styleId="Hyperlink">
    <w:name w:val="Hyperlink"/>
    <w:basedOn w:val="DefaultParagraphFont"/>
    <w:uiPriority w:val="99"/>
    <w:unhideWhenUsed/>
    <w:rsid w:val="00F95470"/>
    <w:rPr>
      <w:color w:val="0000FF" w:themeColor="hyperlink"/>
      <w:u w:val="single"/>
    </w:rPr>
  </w:style>
  <w:style w:type="character" w:styleId="FollowedHyperlink">
    <w:name w:val="FollowedHyperlink"/>
    <w:basedOn w:val="DefaultParagraphFont"/>
    <w:uiPriority w:val="99"/>
    <w:semiHidden/>
    <w:unhideWhenUsed/>
    <w:rsid w:val="00806EA1"/>
    <w:rPr>
      <w:color w:val="800080" w:themeColor="followedHyperlink"/>
      <w:u w:val="single"/>
    </w:rPr>
  </w:style>
  <w:style w:type="paragraph" w:styleId="ListParagraph">
    <w:name w:val="List Paragraph"/>
    <w:basedOn w:val="Normal"/>
    <w:uiPriority w:val="34"/>
    <w:qFormat/>
    <w:rsid w:val="006D0F88"/>
    <w:pPr>
      <w:ind w:left="720"/>
      <w:contextualSpacing/>
    </w:pPr>
  </w:style>
  <w:style w:type="paragraph" w:styleId="CommentSubject">
    <w:name w:val="annotation subject"/>
    <w:basedOn w:val="CommentText"/>
    <w:next w:val="CommentText"/>
    <w:link w:val="CommentSubjectChar"/>
    <w:uiPriority w:val="99"/>
    <w:semiHidden/>
    <w:unhideWhenUsed/>
    <w:rsid w:val="0031780E"/>
    <w:rPr>
      <w:b/>
      <w:bCs/>
    </w:rPr>
  </w:style>
  <w:style w:type="character" w:customStyle="1" w:styleId="CommentSubjectChar">
    <w:name w:val="Comment Subject Char"/>
    <w:basedOn w:val="CommentTextChar"/>
    <w:link w:val="CommentSubject"/>
    <w:uiPriority w:val="99"/>
    <w:semiHidden/>
    <w:rsid w:val="0031780E"/>
    <w:rPr>
      <w:b/>
      <w:bCs/>
      <w:sz w:val="20"/>
      <w:szCs w:val="20"/>
    </w:rPr>
  </w:style>
  <w:style w:type="table" w:styleId="LightShading-Accent4">
    <w:name w:val="Light Shading Accent 4"/>
    <w:basedOn w:val="TableNormal"/>
    <w:uiPriority w:val="60"/>
    <w:rsid w:val="00411C5A"/>
    <w:pPr>
      <w:spacing w:after="0" w:line="240" w:lineRule="auto"/>
    </w:pPr>
    <w:rPr>
      <w:rFonts w:eastAsiaTheme="minorHAnsi"/>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
    <w:name w:val="Light Shading"/>
    <w:basedOn w:val="TableNormal"/>
    <w:uiPriority w:val="60"/>
    <w:rsid w:val="00411C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411C5A"/>
    <w:rPr>
      <w:b/>
      <w:bCs/>
    </w:rPr>
  </w:style>
  <w:style w:type="character" w:customStyle="1" w:styleId="gd">
    <w:name w:val="gd"/>
    <w:basedOn w:val="DefaultParagraphFont"/>
    <w:rsid w:val="00E56E75"/>
  </w:style>
  <w:style w:type="character" w:customStyle="1" w:styleId="apple-converted-space">
    <w:name w:val="apple-converted-space"/>
    <w:basedOn w:val="DefaultParagraphFont"/>
    <w:rsid w:val="00E56E75"/>
  </w:style>
  <w:style w:type="character" w:customStyle="1" w:styleId="go">
    <w:name w:val="go"/>
    <w:basedOn w:val="DefaultParagraphFont"/>
    <w:rsid w:val="00E56E75"/>
  </w:style>
  <w:style w:type="paragraph" w:customStyle="1" w:styleId="Default">
    <w:name w:val="Default"/>
    <w:rsid w:val="008801A7"/>
    <w:pPr>
      <w:autoSpaceDE w:val="0"/>
      <w:autoSpaceDN w:val="0"/>
      <w:adjustRightInd w:val="0"/>
      <w:spacing w:after="0" w:line="240" w:lineRule="auto"/>
    </w:pPr>
    <w:rPr>
      <w:rFonts w:ascii="Arial" w:eastAsiaTheme="minorHAnsi" w:hAnsi="Arial" w:cs="Arial"/>
      <w:color w:val="000000"/>
      <w:sz w:val="24"/>
      <w:szCs w:val="24"/>
    </w:rPr>
  </w:style>
  <w:style w:type="table" w:customStyle="1" w:styleId="LightShading1">
    <w:name w:val="Light Shading1"/>
    <w:basedOn w:val="TableNormal"/>
    <w:next w:val="LightShading"/>
    <w:uiPriority w:val="60"/>
    <w:rsid w:val="0051245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2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324DB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1">
    <w:name w:val="Grid Table 7 Colorful1"/>
    <w:basedOn w:val="TableNormal"/>
    <w:uiPriority w:val="52"/>
    <w:rsid w:val="00324DB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1">
    <w:name w:val="List Table 1 Light1"/>
    <w:basedOn w:val="TableNormal"/>
    <w:uiPriority w:val="46"/>
    <w:rsid w:val="00324DB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324DB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rmalWeb">
    <w:name w:val="Normal (Web)"/>
    <w:basedOn w:val="Normal"/>
    <w:uiPriority w:val="99"/>
    <w:unhideWhenUsed/>
    <w:rsid w:val="00F01A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1570A"/>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71570A"/>
    <w:rPr>
      <w:rFonts w:ascii="Arial" w:eastAsiaTheme="majorEastAsia" w:hAnsi="Arial" w:cstheme="majorBidi"/>
      <w:color w:val="000000" w:themeColor="text1"/>
      <w:sz w:val="28"/>
      <w:szCs w:val="26"/>
    </w:rPr>
  </w:style>
  <w:style w:type="character" w:customStyle="1" w:styleId="Heading3Char">
    <w:name w:val="Heading 3 Char"/>
    <w:basedOn w:val="DefaultParagraphFont"/>
    <w:link w:val="Heading3"/>
    <w:uiPriority w:val="9"/>
    <w:rsid w:val="0071570A"/>
    <w:rPr>
      <w:rFonts w:ascii="Arial" w:eastAsiaTheme="majorEastAsia" w:hAnsi="Arial" w:cstheme="majorBidi"/>
      <w:sz w:val="24"/>
      <w:szCs w:val="24"/>
    </w:rPr>
  </w:style>
  <w:style w:type="character" w:styleId="UnresolvedMention">
    <w:name w:val="Unresolved Mention"/>
    <w:basedOn w:val="DefaultParagraphFont"/>
    <w:uiPriority w:val="99"/>
    <w:semiHidden/>
    <w:unhideWhenUsed/>
    <w:rsid w:val="00FE6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7621">
      <w:bodyDiv w:val="1"/>
      <w:marLeft w:val="0"/>
      <w:marRight w:val="0"/>
      <w:marTop w:val="0"/>
      <w:marBottom w:val="0"/>
      <w:divBdr>
        <w:top w:val="none" w:sz="0" w:space="0" w:color="auto"/>
        <w:left w:val="none" w:sz="0" w:space="0" w:color="auto"/>
        <w:bottom w:val="none" w:sz="0" w:space="0" w:color="auto"/>
        <w:right w:val="none" w:sz="0" w:space="0" w:color="auto"/>
      </w:divBdr>
      <w:divsChild>
        <w:div w:id="1892374823">
          <w:marLeft w:val="0"/>
          <w:marRight w:val="0"/>
          <w:marTop w:val="100"/>
          <w:marBottom w:val="100"/>
          <w:divBdr>
            <w:top w:val="dashed" w:sz="6" w:space="0" w:color="A8A8A8"/>
            <w:left w:val="none" w:sz="0" w:space="0" w:color="auto"/>
            <w:bottom w:val="none" w:sz="0" w:space="0" w:color="auto"/>
            <w:right w:val="none" w:sz="0" w:space="0" w:color="auto"/>
          </w:divBdr>
          <w:divsChild>
            <w:div w:id="1287274693">
              <w:marLeft w:val="0"/>
              <w:marRight w:val="0"/>
              <w:marTop w:val="750"/>
              <w:marBottom w:val="750"/>
              <w:divBdr>
                <w:top w:val="none" w:sz="0" w:space="0" w:color="auto"/>
                <w:left w:val="none" w:sz="0" w:space="0" w:color="auto"/>
                <w:bottom w:val="none" w:sz="0" w:space="0" w:color="auto"/>
                <w:right w:val="none" w:sz="0" w:space="0" w:color="auto"/>
              </w:divBdr>
              <w:divsChild>
                <w:div w:id="320306974">
                  <w:marLeft w:val="0"/>
                  <w:marRight w:val="0"/>
                  <w:marTop w:val="0"/>
                  <w:marBottom w:val="0"/>
                  <w:divBdr>
                    <w:top w:val="none" w:sz="0" w:space="0" w:color="auto"/>
                    <w:left w:val="none" w:sz="0" w:space="0" w:color="auto"/>
                    <w:bottom w:val="none" w:sz="0" w:space="0" w:color="auto"/>
                    <w:right w:val="none" w:sz="0" w:space="0" w:color="auto"/>
                  </w:divBdr>
                  <w:divsChild>
                    <w:div w:id="1121463096">
                      <w:marLeft w:val="0"/>
                      <w:marRight w:val="0"/>
                      <w:marTop w:val="0"/>
                      <w:marBottom w:val="0"/>
                      <w:divBdr>
                        <w:top w:val="none" w:sz="0" w:space="0" w:color="auto"/>
                        <w:left w:val="none" w:sz="0" w:space="0" w:color="auto"/>
                        <w:bottom w:val="none" w:sz="0" w:space="0" w:color="auto"/>
                        <w:right w:val="none" w:sz="0" w:space="0" w:color="auto"/>
                      </w:divBdr>
                      <w:divsChild>
                        <w:div w:id="17924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6383">
          <w:marLeft w:val="0"/>
          <w:marRight w:val="0"/>
          <w:marTop w:val="100"/>
          <w:marBottom w:val="100"/>
          <w:divBdr>
            <w:top w:val="dashed" w:sz="6" w:space="0" w:color="A8A8A8"/>
            <w:left w:val="none" w:sz="0" w:space="0" w:color="auto"/>
            <w:bottom w:val="none" w:sz="0" w:space="0" w:color="auto"/>
            <w:right w:val="none" w:sz="0" w:space="0" w:color="auto"/>
          </w:divBdr>
          <w:divsChild>
            <w:div w:id="762651710">
              <w:marLeft w:val="0"/>
              <w:marRight w:val="0"/>
              <w:marTop w:val="750"/>
              <w:marBottom w:val="750"/>
              <w:divBdr>
                <w:top w:val="none" w:sz="0" w:space="0" w:color="auto"/>
                <w:left w:val="none" w:sz="0" w:space="0" w:color="auto"/>
                <w:bottom w:val="none" w:sz="0" w:space="0" w:color="auto"/>
                <w:right w:val="none" w:sz="0" w:space="0" w:color="auto"/>
              </w:divBdr>
              <w:divsChild>
                <w:div w:id="544215493">
                  <w:marLeft w:val="0"/>
                  <w:marRight w:val="0"/>
                  <w:marTop w:val="0"/>
                  <w:marBottom w:val="0"/>
                  <w:divBdr>
                    <w:top w:val="none" w:sz="0" w:space="0" w:color="auto"/>
                    <w:left w:val="none" w:sz="0" w:space="0" w:color="auto"/>
                    <w:bottom w:val="none" w:sz="0" w:space="0" w:color="auto"/>
                    <w:right w:val="none" w:sz="0" w:space="0" w:color="auto"/>
                  </w:divBdr>
                  <w:divsChild>
                    <w:div w:id="943077861">
                      <w:marLeft w:val="0"/>
                      <w:marRight w:val="0"/>
                      <w:marTop w:val="0"/>
                      <w:marBottom w:val="0"/>
                      <w:divBdr>
                        <w:top w:val="none" w:sz="0" w:space="0" w:color="auto"/>
                        <w:left w:val="none" w:sz="0" w:space="0" w:color="auto"/>
                        <w:bottom w:val="none" w:sz="0" w:space="0" w:color="auto"/>
                        <w:right w:val="none" w:sz="0" w:space="0" w:color="auto"/>
                      </w:divBdr>
                      <w:divsChild>
                        <w:div w:id="11122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62220">
      <w:bodyDiv w:val="1"/>
      <w:marLeft w:val="0"/>
      <w:marRight w:val="0"/>
      <w:marTop w:val="0"/>
      <w:marBottom w:val="0"/>
      <w:divBdr>
        <w:top w:val="none" w:sz="0" w:space="0" w:color="auto"/>
        <w:left w:val="none" w:sz="0" w:space="0" w:color="auto"/>
        <w:bottom w:val="none" w:sz="0" w:space="0" w:color="auto"/>
        <w:right w:val="none" w:sz="0" w:space="0" w:color="auto"/>
      </w:divBdr>
    </w:div>
    <w:div w:id="99254155">
      <w:bodyDiv w:val="1"/>
      <w:marLeft w:val="0"/>
      <w:marRight w:val="0"/>
      <w:marTop w:val="0"/>
      <w:marBottom w:val="0"/>
      <w:divBdr>
        <w:top w:val="none" w:sz="0" w:space="0" w:color="auto"/>
        <w:left w:val="none" w:sz="0" w:space="0" w:color="auto"/>
        <w:bottom w:val="none" w:sz="0" w:space="0" w:color="auto"/>
        <w:right w:val="none" w:sz="0" w:space="0" w:color="auto"/>
      </w:divBdr>
    </w:div>
    <w:div w:id="234242280">
      <w:bodyDiv w:val="1"/>
      <w:marLeft w:val="0"/>
      <w:marRight w:val="0"/>
      <w:marTop w:val="0"/>
      <w:marBottom w:val="0"/>
      <w:divBdr>
        <w:top w:val="none" w:sz="0" w:space="0" w:color="auto"/>
        <w:left w:val="none" w:sz="0" w:space="0" w:color="auto"/>
        <w:bottom w:val="none" w:sz="0" w:space="0" w:color="auto"/>
        <w:right w:val="none" w:sz="0" w:space="0" w:color="auto"/>
      </w:divBdr>
    </w:div>
    <w:div w:id="409474171">
      <w:bodyDiv w:val="1"/>
      <w:marLeft w:val="0"/>
      <w:marRight w:val="0"/>
      <w:marTop w:val="0"/>
      <w:marBottom w:val="0"/>
      <w:divBdr>
        <w:top w:val="none" w:sz="0" w:space="0" w:color="auto"/>
        <w:left w:val="none" w:sz="0" w:space="0" w:color="auto"/>
        <w:bottom w:val="none" w:sz="0" w:space="0" w:color="auto"/>
        <w:right w:val="none" w:sz="0" w:space="0" w:color="auto"/>
      </w:divBdr>
    </w:div>
    <w:div w:id="556818243">
      <w:bodyDiv w:val="1"/>
      <w:marLeft w:val="0"/>
      <w:marRight w:val="0"/>
      <w:marTop w:val="0"/>
      <w:marBottom w:val="0"/>
      <w:divBdr>
        <w:top w:val="none" w:sz="0" w:space="0" w:color="auto"/>
        <w:left w:val="none" w:sz="0" w:space="0" w:color="auto"/>
        <w:bottom w:val="none" w:sz="0" w:space="0" w:color="auto"/>
        <w:right w:val="none" w:sz="0" w:space="0" w:color="auto"/>
      </w:divBdr>
    </w:div>
    <w:div w:id="651568653">
      <w:bodyDiv w:val="1"/>
      <w:marLeft w:val="0"/>
      <w:marRight w:val="0"/>
      <w:marTop w:val="0"/>
      <w:marBottom w:val="0"/>
      <w:divBdr>
        <w:top w:val="none" w:sz="0" w:space="0" w:color="auto"/>
        <w:left w:val="none" w:sz="0" w:space="0" w:color="auto"/>
        <w:bottom w:val="none" w:sz="0" w:space="0" w:color="auto"/>
        <w:right w:val="none" w:sz="0" w:space="0" w:color="auto"/>
      </w:divBdr>
      <w:divsChild>
        <w:div w:id="63572579">
          <w:marLeft w:val="0"/>
          <w:marRight w:val="0"/>
          <w:marTop w:val="0"/>
          <w:marBottom w:val="0"/>
          <w:divBdr>
            <w:top w:val="none" w:sz="0" w:space="0" w:color="auto"/>
            <w:left w:val="none" w:sz="0" w:space="0" w:color="auto"/>
            <w:bottom w:val="none" w:sz="0" w:space="0" w:color="auto"/>
            <w:right w:val="none" w:sz="0" w:space="0" w:color="auto"/>
          </w:divBdr>
          <w:divsChild>
            <w:div w:id="18668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73686">
      <w:bodyDiv w:val="1"/>
      <w:marLeft w:val="0"/>
      <w:marRight w:val="0"/>
      <w:marTop w:val="0"/>
      <w:marBottom w:val="0"/>
      <w:divBdr>
        <w:top w:val="none" w:sz="0" w:space="0" w:color="auto"/>
        <w:left w:val="none" w:sz="0" w:space="0" w:color="auto"/>
        <w:bottom w:val="none" w:sz="0" w:space="0" w:color="auto"/>
        <w:right w:val="none" w:sz="0" w:space="0" w:color="auto"/>
      </w:divBdr>
      <w:divsChild>
        <w:div w:id="1109548316">
          <w:marLeft w:val="0"/>
          <w:marRight w:val="0"/>
          <w:marTop w:val="0"/>
          <w:marBottom w:val="0"/>
          <w:divBdr>
            <w:top w:val="none" w:sz="0" w:space="0" w:color="auto"/>
            <w:left w:val="none" w:sz="0" w:space="0" w:color="auto"/>
            <w:bottom w:val="none" w:sz="0" w:space="0" w:color="auto"/>
            <w:right w:val="none" w:sz="0" w:space="0" w:color="auto"/>
          </w:divBdr>
          <w:divsChild>
            <w:div w:id="10223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4580">
      <w:bodyDiv w:val="1"/>
      <w:marLeft w:val="0"/>
      <w:marRight w:val="0"/>
      <w:marTop w:val="0"/>
      <w:marBottom w:val="0"/>
      <w:divBdr>
        <w:top w:val="none" w:sz="0" w:space="0" w:color="auto"/>
        <w:left w:val="none" w:sz="0" w:space="0" w:color="auto"/>
        <w:bottom w:val="none" w:sz="0" w:space="0" w:color="auto"/>
        <w:right w:val="none" w:sz="0" w:space="0" w:color="auto"/>
      </w:divBdr>
    </w:div>
    <w:div w:id="802966982">
      <w:bodyDiv w:val="1"/>
      <w:marLeft w:val="0"/>
      <w:marRight w:val="0"/>
      <w:marTop w:val="0"/>
      <w:marBottom w:val="0"/>
      <w:divBdr>
        <w:top w:val="none" w:sz="0" w:space="0" w:color="auto"/>
        <w:left w:val="none" w:sz="0" w:space="0" w:color="auto"/>
        <w:bottom w:val="none" w:sz="0" w:space="0" w:color="auto"/>
        <w:right w:val="none" w:sz="0" w:space="0" w:color="auto"/>
      </w:divBdr>
      <w:divsChild>
        <w:div w:id="1653177395">
          <w:marLeft w:val="0"/>
          <w:marRight w:val="0"/>
          <w:marTop w:val="100"/>
          <w:marBottom w:val="100"/>
          <w:divBdr>
            <w:top w:val="dashed" w:sz="6" w:space="0" w:color="A8A8A8"/>
            <w:left w:val="none" w:sz="0" w:space="0" w:color="auto"/>
            <w:bottom w:val="none" w:sz="0" w:space="0" w:color="auto"/>
            <w:right w:val="none" w:sz="0" w:space="0" w:color="auto"/>
          </w:divBdr>
          <w:divsChild>
            <w:div w:id="1776947864">
              <w:marLeft w:val="0"/>
              <w:marRight w:val="0"/>
              <w:marTop w:val="750"/>
              <w:marBottom w:val="750"/>
              <w:divBdr>
                <w:top w:val="none" w:sz="0" w:space="0" w:color="auto"/>
                <w:left w:val="none" w:sz="0" w:space="0" w:color="auto"/>
                <w:bottom w:val="none" w:sz="0" w:space="0" w:color="auto"/>
                <w:right w:val="none" w:sz="0" w:space="0" w:color="auto"/>
              </w:divBdr>
              <w:divsChild>
                <w:div w:id="2014793379">
                  <w:marLeft w:val="0"/>
                  <w:marRight w:val="0"/>
                  <w:marTop w:val="0"/>
                  <w:marBottom w:val="0"/>
                  <w:divBdr>
                    <w:top w:val="none" w:sz="0" w:space="0" w:color="auto"/>
                    <w:left w:val="none" w:sz="0" w:space="0" w:color="auto"/>
                    <w:bottom w:val="none" w:sz="0" w:space="0" w:color="auto"/>
                    <w:right w:val="none" w:sz="0" w:space="0" w:color="auto"/>
                  </w:divBdr>
                  <w:divsChild>
                    <w:div w:id="1378622439">
                      <w:marLeft w:val="0"/>
                      <w:marRight w:val="0"/>
                      <w:marTop w:val="0"/>
                      <w:marBottom w:val="0"/>
                      <w:divBdr>
                        <w:top w:val="none" w:sz="0" w:space="0" w:color="auto"/>
                        <w:left w:val="none" w:sz="0" w:space="0" w:color="auto"/>
                        <w:bottom w:val="none" w:sz="0" w:space="0" w:color="auto"/>
                        <w:right w:val="none" w:sz="0" w:space="0" w:color="auto"/>
                      </w:divBdr>
                      <w:divsChild>
                        <w:div w:id="203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91645">
          <w:marLeft w:val="0"/>
          <w:marRight w:val="0"/>
          <w:marTop w:val="100"/>
          <w:marBottom w:val="100"/>
          <w:divBdr>
            <w:top w:val="dashed" w:sz="6" w:space="0" w:color="A8A8A8"/>
            <w:left w:val="none" w:sz="0" w:space="0" w:color="auto"/>
            <w:bottom w:val="none" w:sz="0" w:space="0" w:color="auto"/>
            <w:right w:val="none" w:sz="0" w:space="0" w:color="auto"/>
          </w:divBdr>
          <w:divsChild>
            <w:div w:id="948589161">
              <w:marLeft w:val="0"/>
              <w:marRight w:val="0"/>
              <w:marTop w:val="750"/>
              <w:marBottom w:val="750"/>
              <w:divBdr>
                <w:top w:val="none" w:sz="0" w:space="0" w:color="auto"/>
                <w:left w:val="none" w:sz="0" w:space="0" w:color="auto"/>
                <w:bottom w:val="none" w:sz="0" w:space="0" w:color="auto"/>
                <w:right w:val="none" w:sz="0" w:space="0" w:color="auto"/>
              </w:divBdr>
              <w:divsChild>
                <w:div w:id="1998026962">
                  <w:marLeft w:val="0"/>
                  <w:marRight w:val="0"/>
                  <w:marTop w:val="0"/>
                  <w:marBottom w:val="0"/>
                  <w:divBdr>
                    <w:top w:val="none" w:sz="0" w:space="0" w:color="auto"/>
                    <w:left w:val="none" w:sz="0" w:space="0" w:color="auto"/>
                    <w:bottom w:val="none" w:sz="0" w:space="0" w:color="auto"/>
                    <w:right w:val="none" w:sz="0" w:space="0" w:color="auto"/>
                  </w:divBdr>
                  <w:divsChild>
                    <w:div w:id="909117627">
                      <w:marLeft w:val="0"/>
                      <w:marRight w:val="0"/>
                      <w:marTop w:val="0"/>
                      <w:marBottom w:val="0"/>
                      <w:divBdr>
                        <w:top w:val="none" w:sz="0" w:space="0" w:color="auto"/>
                        <w:left w:val="none" w:sz="0" w:space="0" w:color="auto"/>
                        <w:bottom w:val="none" w:sz="0" w:space="0" w:color="auto"/>
                        <w:right w:val="none" w:sz="0" w:space="0" w:color="auto"/>
                      </w:divBdr>
                      <w:divsChild>
                        <w:div w:id="17130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644898">
      <w:bodyDiv w:val="1"/>
      <w:marLeft w:val="0"/>
      <w:marRight w:val="0"/>
      <w:marTop w:val="0"/>
      <w:marBottom w:val="0"/>
      <w:divBdr>
        <w:top w:val="none" w:sz="0" w:space="0" w:color="auto"/>
        <w:left w:val="none" w:sz="0" w:space="0" w:color="auto"/>
        <w:bottom w:val="none" w:sz="0" w:space="0" w:color="auto"/>
        <w:right w:val="none" w:sz="0" w:space="0" w:color="auto"/>
      </w:divBdr>
    </w:div>
    <w:div w:id="920676963">
      <w:bodyDiv w:val="1"/>
      <w:marLeft w:val="0"/>
      <w:marRight w:val="0"/>
      <w:marTop w:val="0"/>
      <w:marBottom w:val="0"/>
      <w:divBdr>
        <w:top w:val="none" w:sz="0" w:space="0" w:color="auto"/>
        <w:left w:val="none" w:sz="0" w:space="0" w:color="auto"/>
        <w:bottom w:val="none" w:sz="0" w:space="0" w:color="auto"/>
        <w:right w:val="none" w:sz="0" w:space="0" w:color="auto"/>
      </w:divBdr>
    </w:div>
    <w:div w:id="1311255234">
      <w:bodyDiv w:val="1"/>
      <w:marLeft w:val="0"/>
      <w:marRight w:val="0"/>
      <w:marTop w:val="0"/>
      <w:marBottom w:val="0"/>
      <w:divBdr>
        <w:top w:val="none" w:sz="0" w:space="0" w:color="auto"/>
        <w:left w:val="none" w:sz="0" w:space="0" w:color="auto"/>
        <w:bottom w:val="none" w:sz="0" w:space="0" w:color="auto"/>
        <w:right w:val="none" w:sz="0" w:space="0" w:color="auto"/>
      </w:divBdr>
    </w:div>
    <w:div w:id="1384408369">
      <w:bodyDiv w:val="1"/>
      <w:marLeft w:val="0"/>
      <w:marRight w:val="0"/>
      <w:marTop w:val="0"/>
      <w:marBottom w:val="0"/>
      <w:divBdr>
        <w:top w:val="none" w:sz="0" w:space="0" w:color="auto"/>
        <w:left w:val="none" w:sz="0" w:space="0" w:color="auto"/>
        <w:bottom w:val="none" w:sz="0" w:space="0" w:color="auto"/>
        <w:right w:val="none" w:sz="0" w:space="0" w:color="auto"/>
      </w:divBdr>
    </w:div>
    <w:div w:id="1418744853">
      <w:bodyDiv w:val="1"/>
      <w:marLeft w:val="0"/>
      <w:marRight w:val="0"/>
      <w:marTop w:val="0"/>
      <w:marBottom w:val="0"/>
      <w:divBdr>
        <w:top w:val="none" w:sz="0" w:space="0" w:color="auto"/>
        <w:left w:val="none" w:sz="0" w:space="0" w:color="auto"/>
        <w:bottom w:val="none" w:sz="0" w:space="0" w:color="auto"/>
        <w:right w:val="none" w:sz="0" w:space="0" w:color="auto"/>
      </w:divBdr>
    </w:div>
    <w:div w:id="1551841382">
      <w:bodyDiv w:val="1"/>
      <w:marLeft w:val="0"/>
      <w:marRight w:val="0"/>
      <w:marTop w:val="0"/>
      <w:marBottom w:val="0"/>
      <w:divBdr>
        <w:top w:val="none" w:sz="0" w:space="0" w:color="auto"/>
        <w:left w:val="none" w:sz="0" w:space="0" w:color="auto"/>
        <w:bottom w:val="none" w:sz="0" w:space="0" w:color="auto"/>
        <w:right w:val="none" w:sz="0" w:space="0" w:color="auto"/>
      </w:divBdr>
    </w:div>
    <w:div w:id="1650018637">
      <w:bodyDiv w:val="1"/>
      <w:marLeft w:val="0"/>
      <w:marRight w:val="0"/>
      <w:marTop w:val="0"/>
      <w:marBottom w:val="0"/>
      <w:divBdr>
        <w:top w:val="none" w:sz="0" w:space="0" w:color="auto"/>
        <w:left w:val="none" w:sz="0" w:space="0" w:color="auto"/>
        <w:bottom w:val="none" w:sz="0" w:space="0" w:color="auto"/>
        <w:right w:val="none" w:sz="0" w:space="0" w:color="auto"/>
      </w:divBdr>
    </w:div>
    <w:div w:id="1651785529">
      <w:bodyDiv w:val="1"/>
      <w:marLeft w:val="0"/>
      <w:marRight w:val="0"/>
      <w:marTop w:val="0"/>
      <w:marBottom w:val="0"/>
      <w:divBdr>
        <w:top w:val="none" w:sz="0" w:space="0" w:color="auto"/>
        <w:left w:val="none" w:sz="0" w:space="0" w:color="auto"/>
        <w:bottom w:val="none" w:sz="0" w:space="0" w:color="auto"/>
        <w:right w:val="none" w:sz="0" w:space="0" w:color="auto"/>
      </w:divBdr>
    </w:div>
    <w:div w:id="1691374409">
      <w:bodyDiv w:val="1"/>
      <w:marLeft w:val="0"/>
      <w:marRight w:val="0"/>
      <w:marTop w:val="0"/>
      <w:marBottom w:val="0"/>
      <w:divBdr>
        <w:top w:val="none" w:sz="0" w:space="0" w:color="auto"/>
        <w:left w:val="none" w:sz="0" w:space="0" w:color="auto"/>
        <w:bottom w:val="none" w:sz="0" w:space="0" w:color="auto"/>
        <w:right w:val="none" w:sz="0" w:space="0" w:color="auto"/>
      </w:divBdr>
    </w:div>
    <w:div w:id="1856073169">
      <w:bodyDiv w:val="1"/>
      <w:marLeft w:val="0"/>
      <w:marRight w:val="0"/>
      <w:marTop w:val="0"/>
      <w:marBottom w:val="0"/>
      <w:divBdr>
        <w:top w:val="none" w:sz="0" w:space="0" w:color="auto"/>
        <w:left w:val="none" w:sz="0" w:space="0" w:color="auto"/>
        <w:bottom w:val="none" w:sz="0" w:space="0" w:color="auto"/>
        <w:right w:val="none" w:sz="0" w:space="0" w:color="auto"/>
      </w:divBdr>
    </w:div>
    <w:div w:id="1953510200">
      <w:bodyDiv w:val="1"/>
      <w:marLeft w:val="0"/>
      <w:marRight w:val="0"/>
      <w:marTop w:val="0"/>
      <w:marBottom w:val="0"/>
      <w:divBdr>
        <w:top w:val="none" w:sz="0" w:space="0" w:color="auto"/>
        <w:left w:val="none" w:sz="0" w:space="0" w:color="auto"/>
        <w:bottom w:val="none" w:sz="0" w:space="0" w:color="auto"/>
        <w:right w:val="none" w:sz="0" w:space="0" w:color="auto"/>
      </w:divBdr>
    </w:div>
    <w:div w:id="213663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ph.washington.edu/students/academic-integrity-policy" TargetMode="External"/><Relationship Id="rId18" Type="http://schemas.openxmlformats.org/officeDocument/2006/relationships/hyperlink" Target="https://registrar.washington.edu/staffandfaculty/religious-accommodations-polic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ashington.edu/studentconduct/" TargetMode="External"/><Relationship Id="rId17" Type="http://schemas.openxmlformats.org/officeDocument/2006/relationships/hyperlink" Target="https://registrar.washington.edu/staffandfaculty/religious-accommodations-policy/" TargetMode="External"/><Relationship Id="rId2" Type="http://schemas.openxmlformats.org/officeDocument/2006/relationships/numbering" Target="numbering.xml"/><Relationship Id="rId16" Type="http://schemas.openxmlformats.org/officeDocument/2006/relationships/hyperlink" Target="https://www.washington.edu/coronavirus/vaccin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pts.washington.edu/uwdrs/" TargetMode="External"/><Relationship Id="rId5" Type="http://schemas.openxmlformats.org/officeDocument/2006/relationships/webSettings" Target="webSettings.xml"/><Relationship Id="rId15" Type="http://schemas.openxmlformats.org/officeDocument/2006/relationships/hyperlink" Target="https://wellbeing.uw.edu/flu-vaccination/" TargetMode="External"/><Relationship Id="rId10" Type="http://schemas.openxmlformats.org/officeDocument/2006/relationships/hyperlink" Target="mailto:jmricks@uw.edu" TargetMode="External"/><Relationship Id="rId19" Type="http://schemas.openxmlformats.org/officeDocument/2006/relationships/hyperlink" Target="https://registrar.washington.edu/students/religious-accommodations-request/" TargetMode="External"/><Relationship Id="rId4" Type="http://schemas.openxmlformats.org/officeDocument/2006/relationships/settings" Target="settings.xml"/><Relationship Id="rId9" Type="http://schemas.openxmlformats.org/officeDocument/2006/relationships/hyperlink" Target="https://washington.zoom.us/my/bakermg" TargetMode="External"/><Relationship Id="rId14" Type="http://schemas.openxmlformats.org/officeDocument/2006/relationships/hyperlink" Target="chrome-extension://efaidnbmnnnibpcajpcglclefindmkaj/https:/www.ehs.washington.edu/system/files/resources/COVID-19-public-health-flowchar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4B4E8-E3E4-4150-83FB-2A1E5EFC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2613</Words>
  <Characters>14897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DEOHS</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SPH 381</dc:creator>
  <cp:keywords/>
  <dc:description/>
  <cp:lastModifiedBy>Marissa Baker</cp:lastModifiedBy>
  <cp:revision>2</cp:revision>
  <cp:lastPrinted>2021-09-28T04:04:00Z</cp:lastPrinted>
  <dcterms:created xsi:type="dcterms:W3CDTF">2024-09-17T22:19:00Z</dcterms:created>
  <dcterms:modified xsi:type="dcterms:W3CDTF">2024-09-17T22:19:00Z</dcterms:modified>
</cp:coreProperties>
</file>